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C1" w:rsidRDefault="008976B1">
      <w:pPr>
        <w:rPr>
          <w:rFonts w:ascii="ＭＳ 明朝" w:eastAsia="ＭＳ 明朝" w:hAnsi="ＭＳ 明朝"/>
          <w:i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仕様確認書　</w:t>
      </w:r>
      <w:r w:rsidRPr="008976B1">
        <w:rPr>
          <w:rFonts w:ascii="ＭＳ 明朝" w:eastAsia="ＭＳ 明朝" w:hAnsi="ＭＳ 明朝" w:hint="eastAsia"/>
          <w:i/>
          <w:sz w:val="22"/>
          <w:u w:val="single"/>
        </w:rPr>
        <w:t>※各項目が確認できる資料（カタログ等）を添付すること。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3209"/>
      </w:tblGrid>
      <w:tr w:rsidR="008976B1" w:rsidRPr="008235C5" w:rsidTr="00B438EC">
        <w:tc>
          <w:tcPr>
            <w:tcW w:w="1606" w:type="dxa"/>
          </w:tcPr>
          <w:p w:rsidR="008976B1" w:rsidRPr="008235C5" w:rsidRDefault="008976B1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</w:rPr>
            </w:pPr>
          </w:p>
        </w:tc>
      </w:tr>
      <w:tr w:rsidR="008976B1" w:rsidRPr="008235C5" w:rsidTr="00B438EC">
        <w:tc>
          <w:tcPr>
            <w:tcW w:w="1606" w:type="dxa"/>
          </w:tcPr>
          <w:p w:rsidR="008976B1" w:rsidRPr="008235C5" w:rsidRDefault="008976B1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2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</w:rPr>
            </w:pPr>
          </w:p>
        </w:tc>
      </w:tr>
      <w:tr w:rsidR="008976B1" w:rsidRPr="008235C5" w:rsidTr="00B438EC">
        <w:tc>
          <w:tcPr>
            <w:tcW w:w="1606" w:type="dxa"/>
          </w:tcPr>
          <w:p w:rsidR="008976B1" w:rsidRPr="008235C5" w:rsidRDefault="008976B1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2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75" w:tblpY="-1098"/>
        <w:tblW w:w="0" w:type="auto"/>
        <w:tblLook w:val="04A0" w:firstRow="1" w:lastRow="0" w:firstColumn="1" w:lastColumn="0" w:noHBand="0" w:noVBand="1"/>
      </w:tblPr>
      <w:tblGrid>
        <w:gridCol w:w="1129"/>
        <w:gridCol w:w="2835"/>
      </w:tblGrid>
      <w:tr w:rsidR="00B438EC" w:rsidRPr="008235C5" w:rsidTr="00B438EC">
        <w:tc>
          <w:tcPr>
            <w:tcW w:w="1129" w:type="dxa"/>
          </w:tcPr>
          <w:p w:rsidR="00B438EC" w:rsidRPr="008235C5" w:rsidRDefault="00B438EC" w:rsidP="00B438EC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2835" w:type="dxa"/>
          </w:tcPr>
          <w:p w:rsidR="00B438EC" w:rsidRPr="008235C5" w:rsidRDefault="00B438EC" w:rsidP="00B438EC">
            <w:pPr>
              <w:rPr>
                <w:rFonts w:ascii="ＭＳ 明朝" w:eastAsia="ＭＳ 明朝" w:hAnsi="ＭＳ 明朝"/>
              </w:rPr>
            </w:pPr>
          </w:p>
        </w:tc>
      </w:tr>
      <w:tr w:rsidR="00B438EC" w:rsidRPr="008235C5" w:rsidTr="00B438EC">
        <w:tc>
          <w:tcPr>
            <w:tcW w:w="1129" w:type="dxa"/>
          </w:tcPr>
          <w:p w:rsidR="00B438EC" w:rsidRPr="008235C5" w:rsidRDefault="00B438EC" w:rsidP="00B438EC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車名</w:t>
            </w:r>
          </w:p>
        </w:tc>
        <w:tc>
          <w:tcPr>
            <w:tcW w:w="2835" w:type="dxa"/>
          </w:tcPr>
          <w:p w:rsidR="00B438EC" w:rsidRPr="008235C5" w:rsidRDefault="00B438EC" w:rsidP="00B438EC">
            <w:pPr>
              <w:rPr>
                <w:rFonts w:ascii="ＭＳ 明朝" w:eastAsia="ＭＳ 明朝" w:hAnsi="ＭＳ 明朝"/>
              </w:rPr>
            </w:pPr>
          </w:p>
        </w:tc>
      </w:tr>
      <w:tr w:rsidR="00B438EC" w:rsidRPr="008235C5" w:rsidTr="00B438EC">
        <w:tc>
          <w:tcPr>
            <w:tcW w:w="1129" w:type="dxa"/>
          </w:tcPr>
          <w:p w:rsidR="00B438EC" w:rsidRPr="008235C5" w:rsidRDefault="00B438EC" w:rsidP="00B438EC">
            <w:pPr>
              <w:rPr>
                <w:rFonts w:ascii="ＭＳ 明朝" w:eastAsia="ＭＳ 明朝" w:hAnsi="ＭＳ 明朝"/>
              </w:rPr>
            </w:pPr>
            <w:r w:rsidRPr="008235C5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2835" w:type="dxa"/>
          </w:tcPr>
          <w:p w:rsidR="00B438EC" w:rsidRPr="008235C5" w:rsidRDefault="00B438EC" w:rsidP="00B438EC">
            <w:pPr>
              <w:rPr>
                <w:rFonts w:ascii="ＭＳ 明朝" w:eastAsia="ＭＳ 明朝" w:hAnsi="ＭＳ 明朝"/>
              </w:rPr>
            </w:pPr>
          </w:p>
        </w:tc>
      </w:tr>
    </w:tbl>
    <w:p w:rsidR="008976B1" w:rsidRPr="008235C5" w:rsidRDefault="008976B1">
      <w:pPr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[車両規格]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09"/>
        <w:gridCol w:w="3882"/>
        <w:gridCol w:w="6"/>
        <w:gridCol w:w="2268"/>
        <w:gridCol w:w="902"/>
      </w:tblGrid>
      <w:tr w:rsidR="008976B1" w:rsidRPr="008235C5" w:rsidTr="00B438EC">
        <w:tc>
          <w:tcPr>
            <w:tcW w:w="5897" w:type="dxa"/>
            <w:gridSpan w:val="3"/>
          </w:tcPr>
          <w:p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仕様内容</w:t>
            </w:r>
          </w:p>
        </w:tc>
        <w:tc>
          <w:tcPr>
            <w:tcW w:w="2268" w:type="dxa"/>
          </w:tcPr>
          <w:p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  <w:tc>
          <w:tcPr>
            <w:tcW w:w="902" w:type="dxa"/>
          </w:tcPr>
          <w:p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適否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8976B1" w:rsidRPr="008235C5" w:rsidTr="00B438EC">
        <w:tc>
          <w:tcPr>
            <w:tcW w:w="20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車両</w:t>
            </w:r>
          </w:p>
        </w:tc>
        <w:tc>
          <w:tcPr>
            <w:tcW w:w="3882" w:type="dxa"/>
          </w:tcPr>
          <w:p w:rsidR="008976B1" w:rsidRPr="008235C5" w:rsidRDefault="008F03F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軽</w:t>
            </w:r>
            <w:r w:rsidR="008976B1" w:rsidRPr="008235C5">
              <w:rPr>
                <w:rFonts w:ascii="ＭＳ 明朝" w:eastAsia="ＭＳ 明朝" w:hAnsi="ＭＳ 明朝" w:hint="eastAsia"/>
                <w:szCs w:val="21"/>
              </w:rPr>
              <w:t>乗用電気自動車（国産新車）</w:t>
            </w:r>
          </w:p>
        </w:tc>
        <w:tc>
          <w:tcPr>
            <w:tcW w:w="2274" w:type="dxa"/>
            <w:gridSpan w:val="2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rPr>
          <w:trHeight w:val="56"/>
        </w:trPr>
        <w:tc>
          <w:tcPr>
            <w:tcW w:w="20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車両形状</w:t>
            </w:r>
          </w:p>
        </w:tc>
        <w:tc>
          <w:tcPr>
            <w:tcW w:w="388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５ドアハッチバック</w:t>
            </w:r>
          </w:p>
          <w:p w:rsidR="008976B1" w:rsidRPr="008235C5" w:rsidRDefault="008976B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※後部座席は可倒式で荷室と一体利用できるもの。</w:t>
            </w:r>
          </w:p>
        </w:tc>
        <w:tc>
          <w:tcPr>
            <w:tcW w:w="2274" w:type="dxa"/>
            <w:gridSpan w:val="2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20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乗車定員</w:t>
            </w:r>
          </w:p>
        </w:tc>
        <w:tc>
          <w:tcPr>
            <w:tcW w:w="3882" w:type="dxa"/>
          </w:tcPr>
          <w:p w:rsidR="008976B1" w:rsidRPr="008235C5" w:rsidRDefault="00EB10CC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8976B1" w:rsidRPr="008235C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74" w:type="dxa"/>
            <w:gridSpan w:val="2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20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駆動用バッテリー</w:t>
            </w:r>
          </w:p>
        </w:tc>
        <w:tc>
          <w:tcPr>
            <w:tcW w:w="388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リチウムイオン電池</w:t>
            </w:r>
          </w:p>
        </w:tc>
        <w:tc>
          <w:tcPr>
            <w:tcW w:w="2274" w:type="dxa"/>
            <w:gridSpan w:val="2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20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駆動方式</w:t>
            </w:r>
          </w:p>
        </w:tc>
        <w:tc>
          <w:tcPr>
            <w:tcW w:w="388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前輪駆動</w:t>
            </w:r>
          </w:p>
        </w:tc>
        <w:tc>
          <w:tcPr>
            <w:tcW w:w="2274" w:type="dxa"/>
            <w:gridSpan w:val="2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38EC" w:rsidRPr="008235C5" w:rsidTr="00B438EC">
        <w:tc>
          <w:tcPr>
            <w:tcW w:w="2009" w:type="dxa"/>
            <w:vMerge w:val="restart"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安全性能</w:t>
            </w:r>
          </w:p>
        </w:tc>
        <w:tc>
          <w:tcPr>
            <w:tcW w:w="3882" w:type="dxa"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ABS</w:t>
            </w:r>
          </w:p>
        </w:tc>
        <w:tc>
          <w:tcPr>
            <w:tcW w:w="2274" w:type="dxa"/>
            <w:gridSpan w:val="2"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16B6" w:rsidRPr="008235C5" w:rsidTr="00B438EC">
        <w:tc>
          <w:tcPr>
            <w:tcW w:w="2009" w:type="dxa"/>
            <w:vMerge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衝突軽減ブレーキ</w:t>
            </w:r>
          </w:p>
        </w:tc>
        <w:tc>
          <w:tcPr>
            <w:tcW w:w="2274" w:type="dxa"/>
            <w:gridSpan w:val="2"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16B6" w:rsidRPr="008235C5" w:rsidTr="00B438EC">
        <w:tc>
          <w:tcPr>
            <w:tcW w:w="2009" w:type="dxa"/>
            <w:vMerge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リヤヘッドレスト</w:t>
            </w:r>
          </w:p>
        </w:tc>
        <w:tc>
          <w:tcPr>
            <w:tcW w:w="2274" w:type="dxa"/>
            <w:gridSpan w:val="2"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A616B6" w:rsidRPr="008235C5" w:rsidRDefault="00A616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38EC" w:rsidRPr="008235C5" w:rsidTr="00B438EC">
        <w:tc>
          <w:tcPr>
            <w:tcW w:w="2009" w:type="dxa"/>
            <w:vMerge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エアバック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（運転席及び助手席）</w:t>
            </w:r>
          </w:p>
        </w:tc>
        <w:tc>
          <w:tcPr>
            <w:tcW w:w="2274" w:type="dxa"/>
            <w:gridSpan w:val="2"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B438EC" w:rsidRPr="008235C5" w:rsidRDefault="00B438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20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空調</w:t>
            </w:r>
          </w:p>
        </w:tc>
        <w:tc>
          <w:tcPr>
            <w:tcW w:w="388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エアコン装備</w:t>
            </w:r>
          </w:p>
        </w:tc>
        <w:tc>
          <w:tcPr>
            <w:tcW w:w="2274" w:type="dxa"/>
            <w:gridSpan w:val="2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2009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外装色</w:t>
            </w:r>
          </w:p>
        </w:tc>
        <w:tc>
          <w:tcPr>
            <w:tcW w:w="3882" w:type="dxa"/>
          </w:tcPr>
          <w:p w:rsidR="008976B1" w:rsidRPr="008235C5" w:rsidRDefault="008F03F7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白またはシルバー</w:t>
            </w:r>
          </w:p>
        </w:tc>
        <w:tc>
          <w:tcPr>
            <w:tcW w:w="2274" w:type="dxa"/>
            <w:gridSpan w:val="2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76B1" w:rsidRPr="008235C5" w:rsidRDefault="008976B1">
      <w:pPr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[装備]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17"/>
        <w:gridCol w:w="1890"/>
        <w:gridCol w:w="2410"/>
        <w:gridCol w:w="850"/>
      </w:tblGrid>
      <w:tr w:rsidR="008976B1" w:rsidRPr="008235C5" w:rsidTr="00B438EC">
        <w:tc>
          <w:tcPr>
            <w:tcW w:w="5807" w:type="dxa"/>
            <w:gridSpan w:val="2"/>
          </w:tcPr>
          <w:p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仕</w:t>
            </w:r>
            <w:bookmarkStart w:id="0" w:name="_GoBack"/>
            <w:bookmarkEnd w:id="0"/>
            <w:r w:rsidRPr="008235C5">
              <w:rPr>
                <w:rFonts w:ascii="ＭＳ 明朝" w:eastAsia="ＭＳ 明朝" w:hAnsi="ＭＳ 明朝" w:hint="eastAsia"/>
                <w:szCs w:val="21"/>
              </w:rPr>
              <w:t>様内訳</w:t>
            </w:r>
          </w:p>
        </w:tc>
        <w:tc>
          <w:tcPr>
            <w:tcW w:w="2410" w:type="dxa"/>
          </w:tcPr>
          <w:p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  <w:tc>
          <w:tcPr>
            <w:tcW w:w="850" w:type="dxa"/>
          </w:tcPr>
          <w:p w:rsidR="008976B1" w:rsidRPr="008235C5" w:rsidRDefault="008976B1" w:rsidP="00897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適否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集中ドアロック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（全ドア）</w:t>
            </w:r>
          </w:p>
        </w:tc>
        <w:tc>
          <w:tcPr>
            <w:tcW w:w="1890" w:type="dxa"/>
            <w:vMerge w:val="restart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左記の付属品を装備すること。</w:t>
            </w:r>
          </w:p>
        </w:tc>
        <w:tc>
          <w:tcPr>
            <w:tcW w:w="2410" w:type="dxa"/>
            <w:vMerge w:val="restart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パワーウィンドウ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（フロント・リヤドア）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パワーステアリング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電動式ドアミラー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AC200V用充電ケーブル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フロアマット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サイドバイザー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マッドガード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AM/FMラジオ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ドライブレコーダー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（セットアップを含む。）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ETC車載器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（セットアップを含む）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カーナビゲーション</w:t>
            </w:r>
            <w:r w:rsidR="008B63B9" w:rsidRPr="008235C5">
              <w:rPr>
                <w:rFonts w:ascii="ＭＳ 明朝" w:eastAsia="ＭＳ 明朝" w:hAnsi="ＭＳ 明朝" w:hint="eastAsia"/>
                <w:szCs w:val="21"/>
              </w:rPr>
              <w:t>(テレビ不要)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リヤヘッドレスト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A2" w:rsidRPr="008235C5" w:rsidTr="00B438EC">
        <w:tc>
          <w:tcPr>
            <w:tcW w:w="3917" w:type="dxa"/>
          </w:tcPr>
          <w:p w:rsidR="00222BA2" w:rsidRPr="008235C5" w:rsidRDefault="006D0A62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バックモニター</w:t>
            </w:r>
          </w:p>
        </w:tc>
        <w:tc>
          <w:tcPr>
            <w:tcW w:w="1890" w:type="dxa"/>
            <w:vMerge/>
          </w:tcPr>
          <w:p w:rsidR="00222BA2" w:rsidRPr="008235C5" w:rsidRDefault="00222B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222BA2" w:rsidRPr="008235C5" w:rsidRDefault="00222BA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222BA2" w:rsidRPr="008235C5" w:rsidRDefault="00222B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76B1" w:rsidRPr="008235C5" w:rsidTr="00B438EC">
        <w:tc>
          <w:tcPr>
            <w:tcW w:w="3917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  <w:r w:rsidRPr="008235C5">
              <w:rPr>
                <w:rFonts w:ascii="ＭＳ 明朝" w:eastAsia="ＭＳ 明朝" w:hAnsi="ＭＳ 明朝" w:hint="eastAsia"/>
                <w:szCs w:val="21"/>
              </w:rPr>
              <w:t>スタッドレスタイヤ</w:t>
            </w:r>
            <w:r w:rsidRPr="008235C5">
              <w:rPr>
                <w:rFonts w:ascii="ＭＳ 明朝" w:eastAsia="ＭＳ 明朝" w:hAnsi="ＭＳ 明朝" w:hint="eastAsia"/>
                <w:sz w:val="16"/>
                <w:szCs w:val="16"/>
              </w:rPr>
              <w:t>（ホイール付き）</w:t>
            </w:r>
          </w:p>
        </w:tc>
        <w:tc>
          <w:tcPr>
            <w:tcW w:w="189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8976B1" w:rsidRPr="008235C5" w:rsidRDefault="008976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438EC" w:rsidRPr="008235C5" w:rsidRDefault="00B438EC">
      <w:pPr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（東予地方局</w:t>
      </w:r>
      <w:r w:rsidR="008070B3" w:rsidRPr="008235C5">
        <w:rPr>
          <w:rFonts w:ascii="ＭＳ 明朝" w:eastAsia="ＭＳ 明朝" w:hAnsi="ＭＳ 明朝" w:hint="eastAsia"/>
          <w:sz w:val="22"/>
        </w:rPr>
        <w:t>今治支局総務県民室</w:t>
      </w:r>
      <w:r w:rsidRPr="008235C5">
        <w:rPr>
          <w:rFonts w:ascii="ＭＳ 明朝" w:eastAsia="ＭＳ 明朝" w:hAnsi="ＭＳ 明朝" w:hint="eastAsia"/>
          <w:sz w:val="22"/>
        </w:rPr>
        <w:t xml:space="preserve">記入欄）　　　　　　　　　　　</w:t>
      </w:r>
      <w:r w:rsidR="008070B3" w:rsidRPr="008235C5">
        <w:rPr>
          <w:rFonts w:ascii="ＭＳ 明朝" w:eastAsia="ＭＳ 明朝" w:hAnsi="ＭＳ 明朝" w:hint="eastAsia"/>
          <w:sz w:val="22"/>
        </w:rPr>
        <w:t xml:space="preserve">　</w:t>
      </w:r>
      <w:r w:rsidRPr="008235C5">
        <w:rPr>
          <w:rFonts w:ascii="ＭＳ 明朝" w:eastAsia="ＭＳ 明朝" w:hAnsi="ＭＳ 明朝" w:hint="eastAsia"/>
        </w:rPr>
        <w:t>※適否欄は記入しないこと。</w:t>
      </w:r>
    </w:p>
    <w:p w:rsidR="00B438EC" w:rsidRPr="008235C5" w:rsidRDefault="00B438EC" w:rsidP="00B438EC">
      <w:pPr>
        <w:ind w:firstLineChars="200" w:firstLine="406"/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以上、すべての仕様を満たしていることを確認しました。</w:t>
      </w:r>
    </w:p>
    <w:p w:rsidR="00B438EC" w:rsidRPr="008235C5" w:rsidRDefault="00B438EC" w:rsidP="00B438EC">
      <w:pPr>
        <w:ind w:firstLineChars="400" w:firstLine="812"/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令和　　年　　月　　日</w:t>
      </w:r>
    </w:p>
    <w:p w:rsidR="00B438EC" w:rsidRPr="008976B1" w:rsidRDefault="00B438EC" w:rsidP="00A616B6">
      <w:pPr>
        <w:ind w:firstLineChars="600" w:firstLine="1218"/>
        <w:rPr>
          <w:rFonts w:ascii="ＭＳ 明朝" w:eastAsia="ＭＳ 明朝" w:hAnsi="ＭＳ 明朝"/>
          <w:sz w:val="22"/>
        </w:rPr>
      </w:pPr>
      <w:r w:rsidRPr="008235C5">
        <w:rPr>
          <w:rFonts w:ascii="ＭＳ 明朝" w:eastAsia="ＭＳ 明朝" w:hAnsi="ＭＳ 明朝" w:hint="eastAsia"/>
          <w:sz w:val="22"/>
        </w:rPr>
        <w:t>所　属：</w:t>
      </w:r>
      <w:r w:rsidR="00A616B6" w:rsidRPr="008235C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235C5">
        <w:rPr>
          <w:rFonts w:ascii="ＭＳ 明朝" w:eastAsia="ＭＳ 明朝" w:hAnsi="ＭＳ 明朝" w:hint="eastAsia"/>
          <w:sz w:val="22"/>
        </w:rPr>
        <w:t>職氏名：</w:t>
      </w:r>
    </w:p>
    <w:sectPr w:rsidR="00B438EC" w:rsidRPr="008976B1" w:rsidSect="006D0A62">
      <w:pgSz w:w="11906" w:h="16838" w:code="9"/>
      <w:pgMar w:top="1418" w:right="1418" w:bottom="1134" w:left="1418" w:header="720" w:footer="720" w:gutter="0"/>
      <w:cols w:space="425"/>
      <w:noEndnote/>
      <w:docGrid w:type="linesAndChars" w:linePitch="35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9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1"/>
    <w:rsid w:val="000B5AEC"/>
    <w:rsid w:val="00222BA2"/>
    <w:rsid w:val="0023602F"/>
    <w:rsid w:val="006A09D1"/>
    <w:rsid w:val="006D0A62"/>
    <w:rsid w:val="008070B3"/>
    <w:rsid w:val="008235C5"/>
    <w:rsid w:val="008976B1"/>
    <w:rsid w:val="008B63B9"/>
    <w:rsid w:val="008D0253"/>
    <w:rsid w:val="008F03F7"/>
    <w:rsid w:val="00A616B6"/>
    <w:rsid w:val="00AC176A"/>
    <w:rsid w:val="00B438EC"/>
    <w:rsid w:val="00BF77C1"/>
    <w:rsid w:val="00C435C8"/>
    <w:rsid w:val="00EB10CC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50BF2-A6BA-4E28-9281-F4EB92E7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2025-05-15T07:46:00Z</cp:lastPrinted>
  <dcterms:created xsi:type="dcterms:W3CDTF">2025-03-12T07:12:00Z</dcterms:created>
  <dcterms:modified xsi:type="dcterms:W3CDTF">2025-05-23T06:42:00Z</dcterms:modified>
</cp:coreProperties>
</file>