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985A8" w14:textId="7E477CFC" w:rsidR="001B4662" w:rsidRPr="00276F05" w:rsidRDefault="00790AF2" w:rsidP="001B4662">
      <w:pPr>
        <w:rPr>
          <w:rFonts w:asciiTheme="majorEastAsia" w:eastAsiaTheme="majorEastAsia" w:hAnsiTheme="majorEastAsia" w:cs="Times New Roman"/>
          <w:sz w:val="24"/>
          <w:szCs w:val="24"/>
        </w:rPr>
      </w:pPr>
      <w:r w:rsidRPr="00276F05">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1703296" behindDoc="0" locked="0" layoutInCell="1" allowOverlap="1" wp14:anchorId="54EA3BD5" wp14:editId="39063B1D">
                <wp:simplePos x="0" y="0"/>
                <wp:positionH relativeFrom="column">
                  <wp:posOffset>3385185</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5E663F6F" w14:textId="77777777" w:rsidR="00E512EC" w:rsidRDefault="00E512EC"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EA3BD5" id="正方形/長方形 1" o:spid="_x0000_s1027" style="position:absolute;left:0;text-align:left;margin-left:266.55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" filled="f" strokecolor="black [3213]" strokeweight=".5pt">
                <v:stroke dashstyle="dash"/>
                <v:textbox>
                  <w:txbxContent>
                    <w:p w14:paraId="5E663F6F" w14:textId="77777777" w:rsidR="00E512EC" w:rsidRDefault="00E512EC" w:rsidP="00790AF2">
                      <w:pPr>
                        <w:jc w:val="center"/>
                      </w:pPr>
                      <w:r>
                        <w:rPr>
                          <w:rFonts w:hint="eastAsia"/>
                        </w:rPr>
                        <w:t>※●（黒丸）には適宜</w:t>
                      </w:r>
                      <w:r>
                        <w:t>文言を記載すること</w:t>
                      </w:r>
                    </w:p>
                  </w:txbxContent>
                </v:textbox>
              </v:rect>
            </w:pict>
          </mc:Fallback>
        </mc:AlternateContent>
      </w:r>
      <w:r w:rsidR="001B4662" w:rsidRPr="00276F05">
        <w:rPr>
          <w:rFonts w:asciiTheme="majorEastAsia" w:eastAsiaTheme="majorEastAsia" w:hAnsiTheme="majorEastAsia" w:cs="Times New Roman" w:hint="eastAsia"/>
          <w:sz w:val="24"/>
          <w:szCs w:val="24"/>
        </w:rPr>
        <w:t>様式</w:t>
      </w:r>
      <w:r w:rsidR="00526ACF" w:rsidRPr="00276F05">
        <w:rPr>
          <w:rFonts w:asciiTheme="majorEastAsia" w:eastAsiaTheme="majorEastAsia" w:hAnsiTheme="majorEastAsia" w:cs="Times New Roman" w:hint="eastAsia"/>
          <w:sz w:val="24"/>
          <w:szCs w:val="24"/>
        </w:rPr>
        <w:t>２－２</w:t>
      </w:r>
      <w:r w:rsidR="006219DE" w:rsidRPr="00276F05">
        <w:rPr>
          <w:rFonts w:asciiTheme="majorEastAsia" w:eastAsiaTheme="majorEastAsia" w:hAnsiTheme="majorEastAsia" w:cs="Times New Roman" w:hint="eastAsia"/>
          <w:sz w:val="24"/>
          <w:szCs w:val="24"/>
        </w:rPr>
        <w:t>－イ（共同企業</w:t>
      </w:r>
      <w:r w:rsidR="001B4662" w:rsidRPr="00276F05">
        <w:rPr>
          <w:rFonts w:asciiTheme="majorEastAsia" w:eastAsiaTheme="majorEastAsia" w:hAnsiTheme="majorEastAsia" w:cs="Times New Roman" w:hint="eastAsia"/>
          <w:sz w:val="24"/>
          <w:szCs w:val="24"/>
        </w:rPr>
        <w:t>体用）【例示】</w:t>
      </w:r>
    </w:p>
    <w:p w14:paraId="16A9680F" w14:textId="77777777" w:rsidR="001B4662" w:rsidRPr="008674C7" w:rsidRDefault="001B4662" w:rsidP="001B4662">
      <w:pPr>
        <w:rPr>
          <w:rFonts w:asciiTheme="minorEastAsia" w:hAnsiTheme="minorEastAsia" w:cs="Times New Roman"/>
          <w:sz w:val="24"/>
          <w:szCs w:val="24"/>
        </w:rPr>
      </w:pPr>
    </w:p>
    <w:p w14:paraId="7C09BBBF" w14:textId="11792732" w:rsidR="001B4662" w:rsidRPr="008674C7" w:rsidRDefault="005C0B31" w:rsidP="001B4662">
      <w:pPr>
        <w:jc w:val="center"/>
        <w:rPr>
          <w:rFonts w:asciiTheme="minorEastAsia" w:hAnsiTheme="minorEastAsia" w:cs="Times New Roman"/>
          <w:sz w:val="36"/>
          <w:szCs w:val="36"/>
        </w:rPr>
      </w:pPr>
      <w:r>
        <w:rPr>
          <w:rFonts w:asciiTheme="minorEastAsia" w:hAnsiTheme="minorEastAsia" w:cs="Times New Roman" w:hint="eastAsia"/>
          <w:kern w:val="0"/>
          <w:sz w:val="36"/>
          <w:szCs w:val="36"/>
        </w:rPr>
        <w:t>共同調達</w:t>
      </w:r>
      <w:r w:rsidR="001B4662" w:rsidRPr="008674C7">
        <w:rPr>
          <w:rFonts w:asciiTheme="minorEastAsia" w:hAnsiTheme="minorEastAsia" w:cs="Times New Roman" w:hint="eastAsia"/>
          <w:kern w:val="0"/>
          <w:sz w:val="36"/>
          <w:szCs w:val="36"/>
        </w:rPr>
        <w:t>業務共同企業体協定書</w:t>
      </w:r>
    </w:p>
    <w:p w14:paraId="1C748659" w14:textId="77777777" w:rsidR="001B4662" w:rsidRDefault="001B4662" w:rsidP="001B4662">
      <w:pPr>
        <w:widowControl/>
        <w:jc w:val="left"/>
        <w:rPr>
          <w:rFonts w:asciiTheme="minorEastAsia" w:hAnsiTheme="minorEastAsia"/>
          <w:sz w:val="24"/>
          <w:szCs w:val="24"/>
        </w:rPr>
      </w:pPr>
    </w:p>
    <w:p w14:paraId="3D52D6D4"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（目的）</w:t>
      </w:r>
    </w:p>
    <w:p w14:paraId="2E085C55"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第１条　当共同企業体は、次の業務を共同連帯して営むことを目的とする。</w:t>
      </w:r>
    </w:p>
    <w:p w14:paraId="11CAF024" w14:textId="32D43AF3" w:rsidR="001B4662" w:rsidRPr="008674C7" w:rsidRDefault="001B4662" w:rsidP="00276F05">
      <w:pPr>
        <w:widowControl/>
        <w:ind w:left="531" w:hangingChars="200" w:hanging="531"/>
        <w:jc w:val="left"/>
        <w:rPr>
          <w:rFonts w:asciiTheme="minorEastAsia" w:hAnsiTheme="minorEastAsia"/>
          <w:sz w:val="24"/>
          <w:szCs w:val="24"/>
        </w:rPr>
      </w:pPr>
      <w:r w:rsidRPr="008674C7">
        <w:rPr>
          <w:rFonts w:asciiTheme="minorEastAsia" w:hAnsiTheme="minorEastAsia" w:hint="eastAsia"/>
          <w:sz w:val="24"/>
          <w:szCs w:val="24"/>
        </w:rPr>
        <w:t xml:space="preserve">　</w:t>
      </w:r>
      <w:r w:rsidR="00276F05">
        <w:rPr>
          <w:rFonts w:asciiTheme="minorEastAsia" w:hAnsiTheme="minorEastAsia" w:hint="eastAsia"/>
          <w:sz w:val="24"/>
          <w:szCs w:val="24"/>
        </w:rPr>
        <w:t>(1)</w:t>
      </w:r>
      <w:r w:rsidR="00276F05">
        <w:rPr>
          <w:rFonts w:asciiTheme="minorEastAsia" w:hAnsiTheme="minorEastAsia"/>
          <w:sz w:val="24"/>
          <w:szCs w:val="24"/>
        </w:rPr>
        <w:t xml:space="preserve"> </w:t>
      </w:r>
      <w:r w:rsidRPr="008674C7">
        <w:rPr>
          <w:rFonts w:asciiTheme="minorEastAsia" w:hAnsiTheme="minorEastAsia" w:hint="eastAsia"/>
          <w:sz w:val="24"/>
          <w:szCs w:val="24"/>
        </w:rPr>
        <w:t>愛媛県</w:t>
      </w:r>
      <w:r w:rsidR="00B93DDF">
        <w:rPr>
          <w:rFonts w:asciiTheme="minorEastAsia" w:hAnsiTheme="minorEastAsia" w:hint="eastAsia"/>
          <w:sz w:val="24"/>
          <w:szCs w:val="24"/>
        </w:rPr>
        <w:t>、</w:t>
      </w:r>
      <w:r w:rsidR="00B93DDF" w:rsidRPr="00B93DDF">
        <w:rPr>
          <w:rFonts w:hAnsiTheme="minorEastAsia" w:hint="eastAsia"/>
          <w:sz w:val="24"/>
          <w:szCs w:val="24"/>
        </w:rPr>
        <w:t>愛媛県今治市、静岡県袋井市及び鹿児島県阿久根市</w:t>
      </w:r>
      <w:r w:rsidRPr="008674C7">
        <w:rPr>
          <w:rFonts w:asciiTheme="minorEastAsia" w:hAnsiTheme="minorEastAsia" w:hint="eastAsia"/>
          <w:sz w:val="24"/>
          <w:szCs w:val="24"/>
        </w:rPr>
        <w:t>発注に係る、</w:t>
      </w:r>
      <w:r w:rsidR="00B93DDF">
        <w:rPr>
          <w:rFonts w:asciiTheme="minorEastAsia" w:hAnsiTheme="minorEastAsia" w:hint="eastAsia"/>
          <w:sz w:val="24"/>
          <w:szCs w:val="24"/>
        </w:rPr>
        <w:t>住民窓口</w:t>
      </w:r>
      <w:r w:rsidR="001677A1">
        <w:rPr>
          <w:rFonts w:asciiTheme="minorEastAsia" w:hAnsiTheme="minorEastAsia" w:hint="eastAsia"/>
          <w:sz w:val="24"/>
          <w:szCs w:val="24"/>
        </w:rPr>
        <w:t>の</w:t>
      </w:r>
      <w:r w:rsidR="00B93DDF">
        <w:rPr>
          <w:rFonts w:asciiTheme="minorEastAsia" w:hAnsiTheme="minorEastAsia" w:hint="eastAsia"/>
          <w:sz w:val="24"/>
          <w:szCs w:val="24"/>
        </w:rPr>
        <w:t>多様化</w:t>
      </w:r>
      <w:r w:rsidR="0090741F">
        <w:rPr>
          <w:rFonts w:asciiTheme="minorEastAsia" w:hAnsiTheme="minorEastAsia" w:hint="eastAsia"/>
          <w:sz w:val="24"/>
          <w:szCs w:val="24"/>
        </w:rPr>
        <w:t>モデル</w:t>
      </w:r>
      <w:r w:rsidR="005C0B31">
        <w:rPr>
          <w:rFonts w:asciiTheme="minorEastAsia" w:hAnsiTheme="minorEastAsia" w:hint="eastAsia"/>
          <w:sz w:val="24"/>
          <w:szCs w:val="24"/>
        </w:rPr>
        <w:t>共同調達</w:t>
      </w:r>
      <w:r w:rsidR="0090741F">
        <w:rPr>
          <w:rFonts w:asciiTheme="minorEastAsia" w:hAnsiTheme="minorEastAsia" w:hint="eastAsia"/>
          <w:sz w:val="24"/>
          <w:szCs w:val="24"/>
        </w:rPr>
        <w:t>業務</w:t>
      </w:r>
      <w:r w:rsidRPr="008674C7">
        <w:rPr>
          <w:rFonts w:asciiTheme="minorEastAsia" w:hAnsiTheme="minorEastAsia" w:hint="eastAsia"/>
          <w:sz w:val="24"/>
          <w:szCs w:val="24"/>
        </w:rPr>
        <w:t>（当該業務内容の変更に伴う業務を含む。以下「</w:t>
      </w:r>
      <w:r w:rsidR="005C0B31">
        <w:rPr>
          <w:rFonts w:asciiTheme="minorEastAsia" w:hAnsiTheme="minorEastAsia" w:hint="eastAsia"/>
          <w:sz w:val="24"/>
          <w:szCs w:val="24"/>
        </w:rPr>
        <w:t>共同調達</w:t>
      </w:r>
      <w:r w:rsidRPr="008674C7">
        <w:rPr>
          <w:rFonts w:asciiTheme="minorEastAsia" w:hAnsiTheme="minorEastAsia" w:hint="eastAsia"/>
          <w:sz w:val="24"/>
          <w:szCs w:val="24"/>
        </w:rPr>
        <w:t>業務」という。）の受託</w:t>
      </w:r>
    </w:p>
    <w:p w14:paraId="316B3E97" w14:textId="77777777" w:rsidR="001B4662" w:rsidRPr="008674C7" w:rsidRDefault="001B4662" w:rsidP="00276F05">
      <w:pPr>
        <w:widowControl/>
        <w:ind w:left="531" w:hangingChars="200" w:hanging="531"/>
        <w:jc w:val="left"/>
        <w:rPr>
          <w:rFonts w:asciiTheme="minorEastAsia" w:hAnsiTheme="minorEastAsia"/>
          <w:sz w:val="24"/>
          <w:szCs w:val="24"/>
        </w:rPr>
      </w:pPr>
      <w:r w:rsidRPr="008674C7">
        <w:rPr>
          <w:rFonts w:asciiTheme="minorEastAsia" w:hAnsiTheme="minorEastAsia" w:hint="eastAsia"/>
          <w:sz w:val="24"/>
          <w:szCs w:val="24"/>
        </w:rPr>
        <w:t xml:space="preserve">　</w:t>
      </w:r>
      <w:r w:rsidR="00276F05">
        <w:rPr>
          <w:rFonts w:asciiTheme="minorEastAsia" w:hAnsiTheme="minorEastAsia" w:hint="eastAsia"/>
          <w:sz w:val="24"/>
          <w:szCs w:val="24"/>
        </w:rPr>
        <w:t>(</w:t>
      </w:r>
      <w:r w:rsidR="00276F05">
        <w:rPr>
          <w:rFonts w:asciiTheme="minorEastAsia" w:hAnsiTheme="minorEastAsia"/>
          <w:sz w:val="24"/>
          <w:szCs w:val="24"/>
        </w:rPr>
        <w:t>2</w:t>
      </w:r>
      <w:r w:rsidR="00276F05">
        <w:rPr>
          <w:rFonts w:asciiTheme="minorEastAsia" w:hAnsiTheme="minorEastAsia" w:hint="eastAsia"/>
          <w:sz w:val="24"/>
          <w:szCs w:val="24"/>
        </w:rPr>
        <w:t xml:space="preserve">) </w:t>
      </w:r>
      <w:r w:rsidRPr="008674C7">
        <w:rPr>
          <w:rFonts w:asciiTheme="minorEastAsia" w:hAnsiTheme="minorEastAsia" w:hint="eastAsia"/>
          <w:sz w:val="24"/>
          <w:szCs w:val="24"/>
        </w:rPr>
        <w:t>前号に付帯する業務</w:t>
      </w:r>
    </w:p>
    <w:p w14:paraId="7A4CF274" w14:textId="77777777" w:rsidR="001B4662" w:rsidRDefault="001B4662" w:rsidP="001B4662">
      <w:pPr>
        <w:widowControl/>
        <w:jc w:val="left"/>
        <w:rPr>
          <w:rFonts w:asciiTheme="minorEastAsia" w:hAnsiTheme="minorEastAsia"/>
          <w:sz w:val="24"/>
          <w:szCs w:val="24"/>
        </w:rPr>
      </w:pPr>
    </w:p>
    <w:p w14:paraId="74FE56E8"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（名称）</w:t>
      </w:r>
    </w:p>
    <w:p w14:paraId="5C58EB67"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第２条　当共同企業体は、</w:t>
      </w:r>
      <w:r w:rsidR="00A81E7D" w:rsidRPr="008674C7">
        <w:rPr>
          <w:rFonts w:asciiTheme="minorEastAsia" w:hAnsiTheme="minorEastAsia" w:hint="eastAsia"/>
          <w:sz w:val="24"/>
          <w:szCs w:val="24"/>
          <w:u w:val="single"/>
        </w:rPr>
        <w:t>●●●●</w:t>
      </w:r>
      <w:r w:rsidRPr="008674C7">
        <w:rPr>
          <w:rFonts w:asciiTheme="minorEastAsia" w:hAnsiTheme="minorEastAsia" w:hint="eastAsia"/>
          <w:sz w:val="24"/>
          <w:szCs w:val="24"/>
        </w:rPr>
        <w:t>共同企業体（以下「共同企業体」という。）と称する。</w:t>
      </w:r>
    </w:p>
    <w:p w14:paraId="5A4BC8A0" w14:textId="77777777" w:rsidR="001B4662" w:rsidRDefault="001B4662" w:rsidP="001B4662">
      <w:pPr>
        <w:widowControl/>
        <w:jc w:val="left"/>
        <w:rPr>
          <w:rFonts w:asciiTheme="minorEastAsia" w:hAnsiTheme="minorEastAsia"/>
          <w:sz w:val="24"/>
          <w:szCs w:val="24"/>
        </w:rPr>
      </w:pPr>
    </w:p>
    <w:p w14:paraId="285C85C8"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（事務所の住所）</w:t>
      </w:r>
    </w:p>
    <w:p w14:paraId="00851377"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第３条　共同企業体は、事務所を</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に置く。</w:t>
      </w:r>
    </w:p>
    <w:p w14:paraId="0C486C7D" w14:textId="77777777" w:rsidR="001B4662" w:rsidRDefault="001B4662" w:rsidP="001B4662">
      <w:pPr>
        <w:widowControl/>
        <w:jc w:val="left"/>
        <w:rPr>
          <w:rFonts w:asciiTheme="minorEastAsia" w:hAnsiTheme="minorEastAsia"/>
          <w:sz w:val="24"/>
          <w:szCs w:val="24"/>
        </w:rPr>
      </w:pPr>
    </w:p>
    <w:p w14:paraId="5176A9FD"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（成立の時期及び解散の時期）</w:t>
      </w:r>
    </w:p>
    <w:p w14:paraId="50642530" w14:textId="12E657EB"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第４条　共同企業体は、</w:t>
      </w:r>
      <w:r w:rsidR="00805203" w:rsidRPr="008674C7">
        <w:rPr>
          <w:rFonts w:asciiTheme="minorEastAsia" w:hAnsiTheme="minorEastAsia" w:hint="eastAsia"/>
          <w:sz w:val="24"/>
          <w:szCs w:val="24"/>
        </w:rPr>
        <w:t>令和</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年</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月</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日に成立し、第１条に規定する業務の</w:t>
      </w:r>
      <w:r w:rsidR="005C0B31">
        <w:rPr>
          <w:rFonts w:asciiTheme="minorEastAsia" w:hAnsiTheme="minorEastAsia" w:hint="eastAsia"/>
          <w:sz w:val="24"/>
          <w:szCs w:val="24"/>
        </w:rPr>
        <w:t>共同調達</w:t>
      </w:r>
      <w:r w:rsidRPr="008674C7">
        <w:rPr>
          <w:rFonts w:asciiTheme="minorEastAsia" w:hAnsiTheme="minorEastAsia" w:hint="eastAsia"/>
          <w:sz w:val="24"/>
          <w:szCs w:val="24"/>
        </w:rPr>
        <w:t>契約の履行後３箇月を経過するまでの間は解散することができない。</w:t>
      </w:r>
    </w:p>
    <w:p w14:paraId="2CF39587" w14:textId="29C78B78"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共同企業体は、第１条に規定する業務を受託することができなかったときは、前項の規定にかかわらず、当該業務に係る</w:t>
      </w:r>
      <w:r w:rsidR="005C0B31">
        <w:rPr>
          <w:rFonts w:asciiTheme="minorEastAsia" w:hAnsiTheme="minorEastAsia" w:hint="eastAsia"/>
          <w:sz w:val="24"/>
          <w:szCs w:val="24"/>
        </w:rPr>
        <w:t>共同調達</w:t>
      </w:r>
      <w:r w:rsidRPr="008674C7">
        <w:rPr>
          <w:rFonts w:asciiTheme="minorEastAsia" w:hAnsiTheme="minorEastAsia" w:hint="eastAsia"/>
          <w:sz w:val="24"/>
          <w:szCs w:val="24"/>
        </w:rPr>
        <w:t>契約が締結された日に解散するものとする。</w:t>
      </w:r>
    </w:p>
    <w:p w14:paraId="17BC35E3" w14:textId="77777777" w:rsidR="001B4662" w:rsidRDefault="001B4662" w:rsidP="001B4662">
      <w:pPr>
        <w:widowControl/>
        <w:jc w:val="left"/>
        <w:rPr>
          <w:rFonts w:asciiTheme="minorEastAsia" w:hAnsiTheme="minorEastAsia"/>
          <w:sz w:val="24"/>
          <w:szCs w:val="24"/>
        </w:rPr>
      </w:pPr>
    </w:p>
    <w:p w14:paraId="2A6BF0C6"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（構成員の住所及び名称）</w:t>
      </w:r>
    </w:p>
    <w:p w14:paraId="0A00B553"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第５条　共同企業体の構成員は、次のとおりとする。</w:t>
      </w:r>
    </w:p>
    <w:p w14:paraId="5838D903"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住所</w:t>
      </w:r>
      <w:r w:rsidR="00977098">
        <w:rPr>
          <w:rFonts w:asciiTheme="minorEastAsia" w:hAnsiTheme="minorEastAsia" w:hint="eastAsia"/>
          <w:sz w:val="24"/>
          <w:szCs w:val="24"/>
        </w:rPr>
        <w:t>(</w:t>
      </w:r>
      <w:r w:rsidRPr="008674C7">
        <w:rPr>
          <w:rFonts w:asciiTheme="minorEastAsia" w:hAnsiTheme="minorEastAsia" w:hint="eastAsia"/>
          <w:sz w:val="24"/>
          <w:szCs w:val="24"/>
        </w:rPr>
        <w:t>所在地</w:t>
      </w:r>
      <w:r w:rsidR="00977098">
        <w:rPr>
          <w:rFonts w:asciiTheme="minorEastAsia" w:hAnsiTheme="minorEastAsia" w:hint="eastAsia"/>
          <w:sz w:val="24"/>
          <w:szCs w:val="24"/>
        </w:rPr>
        <w:t xml:space="preserve">)　</w:t>
      </w:r>
    </w:p>
    <w:p w14:paraId="17EA3A35"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商号又は名称</w:t>
      </w:r>
      <w:r w:rsidR="00977098">
        <w:rPr>
          <w:rFonts w:asciiTheme="minorEastAsia" w:hAnsiTheme="minorEastAsia" w:hint="eastAsia"/>
          <w:sz w:val="24"/>
          <w:szCs w:val="24"/>
        </w:rPr>
        <w:t xml:space="preserve">　</w:t>
      </w:r>
    </w:p>
    <w:p w14:paraId="0FC7CF3C"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代表者役職名</w:t>
      </w:r>
      <w:r w:rsidR="00977098">
        <w:rPr>
          <w:rFonts w:asciiTheme="minorEastAsia" w:hAnsiTheme="minorEastAsia" w:hint="eastAsia"/>
          <w:sz w:val="24"/>
          <w:szCs w:val="24"/>
        </w:rPr>
        <w:t xml:space="preserve">　</w:t>
      </w:r>
    </w:p>
    <w:p w14:paraId="7F65EB50"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sidRPr="00977098">
        <w:rPr>
          <w:rFonts w:asciiTheme="minorEastAsia" w:hAnsiTheme="minorEastAsia" w:hint="eastAsia"/>
          <w:spacing w:val="45"/>
          <w:kern w:val="0"/>
          <w:sz w:val="24"/>
          <w:szCs w:val="24"/>
          <w:fitText w:val="1590" w:id="-1542659840"/>
        </w:rPr>
        <w:t>代表者氏</w:t>
      </w:r>
      <w:r w:rsidRPr="00977098">
        <w:rPr>
          <w:rFonts w:asciiTheme="minorEastAsia" w:hAnsiTheme="minorEastAsia" w:hint="eastAsia"/>
          <w:spacing w:val="15"/>
          <w:kern w:val="0"/>
          <w:sz w:val="24"/>
          <w:szCs w:val="24"/>
          <w:fitText w:val="1590" w:id="-1542659840"/>
        </w:rPr>
        <w:t>名</w:t>
      </w:r>
      <w:r w:rsidR="00977098">
        <w:rPr>
          <w:rFonts w:asciiTheme="minorEastAsia" w:hAnsiTheme="minorEastAsia" w:hint="eastAsia"/>
          <w:kern w:val="0"/>
          <w:sz w:val="24"/>
          <w:szCs w:val="24"/>
        </w:rPr>
        <w:t xml:space="preserve">　</w:t>
      </w:r>
    </w:p>
    <w:p w14:paraId="040156F3" w14:textId="77777777" w:rsidR="001B4662" w:rsidRPr="008674C7" w:rsidRDefault="001B4662" w:rsidP="001B4662">
      <w:pPr>
        <w:widowControl/>
        <w:jc w:val="left"/>
        <w:rPr>
          <w:rFonts w:asciiTheme="minorEastAsia" w:hAnsiTheme="minorEastAsia"/>
          <w:sz w:val="24"/>
          <w:szCs w:val="24"/>
        </w:rPr>
      </w:pPr>
    </w:p>
    <w:p w14:paraId="4271578F"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1138D408"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商号又は名称</w:t>
      </w:r>
      <w:r>
        <w:rPr>
          <w:rFonts w:asciiTheme="minorEastAsia" w:hAnsiTheme="minorEastAsia" w:hint="eastAsia"/>
          <w:sz w:val="24"/>
          <w:szCs w:val="24"/>
        </w:rPr>
        <w:t xml:space="preserve">　</w:t>
      </w:r>
    </w:p>
    <w:p w14:paraId="4C2AEA88"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代表者役職名</w:t>
      </w:r>
      <w:r>
        <w:rPr>
          <w:rFonts w:asciiTheme="minorEastAsia" w:hAnsiTheme="minorEastAsia" w:hint="eastAsia"/>
          <w:sz w:val="24"/>
          <w:szCs w:val="24"/>
        </w:rPr>
        <w:t xml:space="preserve">　</w:t>
      </w:r>
    </w:p>
    <w:p w14:paraId="25744304"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sidRPr="00977098">
        <w:rPr>
          <w:rFonts w:asciiTheme="minorEastAsia" w:hAnsiTheme="minorEastAsia" w:hint="eastAsia"/>
          <w:spacing w:val="49"/>
          <w:kern w:val="0"/>
          <w:sz w:val="24"/>
          <w:szCs w:val="24"/>
          <w:fitText w:val="1590" w:id="-1542659839"/>
        </w:rPr>
        <w:t>代表者氏</w:t>
      </w:r>
      <w:r w:rsidRPr="00977098">
        <w:rPr>
          <w:rFonts w:asciiTheme="minorEastAsia" w:hAnsiTheme="minorEastAsia" w:hint="eastAsia"/>
          <w:kern w:val="0"/>
          <w:sz w:val="24"/>
          <w:szCs w:val="24"/>
          <w:fitText w:val="1590" w:id="-1542659839"/>
        </w:rPr>
        <w:t>名</w:t>
      </w:r>
      <w:r>
        <w:rPr>
          <w:rFonts w:asciiTheme="minorEastAsia" w:hAnsiTheme="minorEastAsia" w:hint="eastAsia"/>
          <w:kern w:val="0"/>
          <w:sz w:val="24"/>
          <w:szCs w:val="24"/>
        </w:rPr>
        <w:t xml:space="preserve">　</w:t>
      </w:r>
    </w:p>
    <w:p w14:paraId="783BC199"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（以下、構成員を列記）</w:t>
      </w:r>
    </w:p>
    <w:p w14:paraId="277EFFEC" w14:textId="77777777" w:rsidR="001B4662" w:rsidRPr="008674C7" w:rsidRDefault="001B4662" w:rsidP="001B4662">
      <w:pPr>
        <w:widowControl/>
        <w:jc w:val="left"/>
        <w:rPr>
          <w:rFonts w:asciiTheme="minorEastAsia" w:hAnsiTheme="minorEastAsia"/>
          <w:sz w:val="24"/>
          <w:szCs w:val="24"/>
        </w:rPr>
      </w:pPr>
    </w:p>
    <w:p w14:paraId="4E2CC598"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lastRenderedPageBreak/>
        <w:t xml:space="preserve">　</w:t>
      </w:r>
      <w:r w:rsidR="001B4662" w:rsidRPr="008674C7">
        <w:rPr>
          <w:rFonts w:asciiTheme="minorEastAsia" w:hAnsiTheme="minorEastAsia" w:hint="eastAsia"/>
          <w:sz w:val="24"/>
          <w:szCs w:val="24"/>
        </w:rPr>
        <w:t>（代表者の氏名）</w:t>
      </w:r>
    </w:p>
    <w:p w14:paraId="26A52F4A"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第６条　共同企業体は、</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を代表者とする。</w:t>
      </w:r>
    </w:p>
    <w:p w14:paraId="2A13DFE8" w14:textId="77777777" w:rsidR="001B4662" w:rsidRDefault="001B4662" w:rsidP="001B4662">
      <w:pPr>
        <w:widowControl/>
        <w:jc w:val="left"/>
        <w:rPr>
          <w:rFonts w:asciiTheme="minorEastAsia" w:hAnsiTheme="minorEastAsia"/>
          <w:sz w:val="24"/>
          <w:szCs w:val="24"/>
        </w:rPr>
      </w:pPr>
    </w:p>
    <w:p w14:paraId="57819FB2"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（代表者の権限）</w:t>
      </w:r>
    </w:p>
    <w:p w14:paraId="22D85665" w14:textId="673E3DCD"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w:t>
      </w:r>
      <w:r w:rsidR="00A81E7D" w:rsidRPr="008674C7">
        <w:rPr>
          <w:rFonts w:asciiTheme="minorEastAsia" w:hAnsiTheme="minorEastAsia" w:hint="eastAsia"/>
          <w:sz w:val="24"/>
          <w:szCs w:val="24"/>
        </w:rPr>
        <w:t>契約、</w:t>
      </w:r>
      <w:r w:rsidR="005C0B31">
        <w:rPr>
          <w:rFonts w:asciiTheme="minorEastAsia" w:hAnsiTheme="minorEastAsia" w:hint="eastAsia"/>
          <w:sz w:val="24"/>
          <w:szCs w:val="24"/>
        </w:rPr>
        <w:t>共同調達に係る費用</w:t>
      </w:r>
      <w:r w:rsidRPr="008674C7">
        <w:rPr>
          <w:rFonts w:asciiTheme="minorEastAsia" w:hAnsiTheme="minorEastAsia" w:hint="eastAsia"/>
          <w:sz w:val="24"/>
          <w:szCs w:val="24"/>
        </w:rPr>
        <w:t>（前払金及び部分払い金を含む。）の請求、受領及び共同企業体に属する財産を管理する権限を有するものとする。</w:t>
      </w:r>
    </w:p>
    <w:p w14:paraId="6077154A" w14:textId="77777777" w:rsidR="001B4662" w:rsidRDefault="001B4662" w:rsidP="001B4662">
      <w:pPr>
        <w:widowControl/>
        <w:jc w:val="left"/>
        <w:rPr>
          <w:rFonts w:asciiTheme="minorEastAsia" w:hAnsiTheme="minorEastAsia"/>
          <w:sz w:val="24"/>
          <w:szCs w:val="24"/>
        </w:rPr>
      </w:pPr>
    </w:p>
    <w:p w14:paraId="5378A55A"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（構成員の責任）</w:t>
      </w:r>
    </w:p>
    <w:p w14:paraId="566C55FF" w14:textId="59D5DF0D"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第８条　各構成員は、第１条に規定する業務の契約の履行に関し、連帯して責任を負うものとする。</w:t>
      </w:r>
    </w:p>
    <w:p w14:paraId="152BEB7C" w14:textId="77777777" w:rsidR="001B4662" w:rsidRDefault="001B4662" w:rsidP="001B4662">
      <w:pPr>
        <w:widowControl/>
        <w:jc w:val="left"/>
        <w:rPr>
          <w:rFonts w:asciiTheme="minorEastAsia" w:hAnsiTheme="minorEastAsia"/>
          <w:sz w:val="24"/>
          <w:szCs w:val="24"/>
        </w:rPr>
      </w:pPr>
    </w:p>
    <w:p w14:paraId="50F5B156"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（取引金融機関）</w:t>
      </w:r>
    </w:p>
    <w:p w14:paraId="7CA12068"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第９条　共同企業体の取引金融機関は、</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銀行</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支店とし、代表者の名義により設けられた別口預金口座によって取引するものとする。</w:t>
      </w:r>
    </w:p>
    <w:p w14:paraId="4C6532C3" w14:textId="77777777" w:rsidR="001B4662" w:rsidRDefault="001B4662" w:rsidP="001B4662">
      <w:pPr>
        <w:widowControl/>
        <w:jc w:val="left"/>
        <w:rPr>
          <w:rFonts w:asciiTheme="minorEastAsia" w:hAnsiTheme="minorEastAsia"/>
          <w:sz w:val="24"/>
          <w:szCs w:val="24"/>
        </w:rPr>
      </w:pPr>
    </w:p>
    <w:p w14:paraId="61593BC7"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（決算）</w:t>
      </w:r>
    </w:p>
    <w:p w14:paraId="3757326F"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第10条　共同企業体は、第１条に規定する業務の完了後当該業務について決算するものとする。</w:t>
      </w:r>
    </w:p>
    <w:p w14:paraId="2736B0CE" w14:textId="77777777" w:rsidR="001B4662" w:rsidRDefault="001B4662" w:rsidP="001B4662">
      <w:pPr>
        <w:widowControl/>
        <w:jc w:val="left"/>
        <w:rPr>
          <w:rFonts w:asciiTheme="minorEastAsia" w:hAnsiTheme="minorEastAsia"/>
          <w:sz w:val="24"/>
          <w:szCs w:val="24"/>
        </w:rPr>
      </w:pPr>
    </w:p>
    <w:p w14:paraId="78299890"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（権利義務の譲渡の禁止）</w:t>
      </w:r>
    </w:p>
    <w:p w14:paraId="6ECEC252"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第11条　本協定書に基づく権利義務は、他人に譲渡することはできないものとする。</w:t>
      </w:r>
    </w:p>
    <w:p w14:paraId="0D01C74B" w14:textId="77777777" w:rsidR="001B4662" w:rsidRDefault="001B4662" w:rsidP="001B4662">
      <w:pPr>
        <w:widowControl/>
        <w:jc w:val="left"/>
        <w:rPr>
          <w:rFonts w:asciiTheme="minorEastAsia" w:hAnsiTheme="minorEastAsia"/>
          <w:sz w:val="24"/>
          <w:szCs w:val="24"/>
        </w:rPr>
      </w:pPr>
    </w:p>
    <w:p w14:paraId="18473355"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（業務途中における構成員の脱退に対する措置）</w:t>
      </w:r>
    </w:p>
    <w:p w14:paraId="7E89085C"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14:paraId="6A12B25F" w14:textId="77777777" w:rsidR="001B4662" w:rsidRPr="008674C7" w:rsidRDefault="001B1BB1"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構成員のうち業務途中において前項</w:t>
      </w:r>
      <w:r w:rsidR="001B4662" w:rsidRPr="008674C7">
        <w:rPr>
          <w:rFonts w:asciiTheme="minorEastAsia" w:hAnsiTheme="minorEastAsia" w:hint="eastAsia"/>
          <w:sz w:val="24"/>
          <w:szCs w:val="24"/>
        </w:rPr>
        <w:t>の規定により脱退した者がある場合においては、残存構成員が共同連帯して第１条に規定する業務を完成する。</w:t>
      </w:r>
    </w:p>
    <w:p w14:paraId="6A51D794" w14:textId="77777777" w:rsidR="001B4662" w:rsidRDefault="001B4662" w:rsidP="001B4662">
      <w:pPr>
        <w:widowControl/>
        <w:jc w:val="left"/>
        <w:rPr>
          <w:rFonts w:asciiTheme="minorEastAsia" w:hAnsiTheme="minorEastAsia"/>
          <w:sz w:val="24"/>
          <w:szCs w:val="24"/>
        </w:rPr>
      </w:pPr>
    </w:p>
    <w:p w14:paraId="60C82646"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（構成員の除名）</w:t>
      </w:r>
    </w:p>
    <w:p w14:paraId="79713FA4"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3</w:t>
      </w:r>
      <w:r w:rsidRPr="008674C7">
        <w:rPr>
          <w:rFonts w:asciiTheme="minorEastAsia" w:hAnsiTheme="minorEastAsia" w:hint="eastAsia"/>
          <w:sz w:val="24"/>
          <w:szCs w:val="24"/>
        </w:rPr>
        <w:t>条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08A36C38" w14:textId="77777777" w:rsidR="001B4662" w:rsidRPr="008674C7" w:rsidRDefault="001B4662" w:rsidP="00977098">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前項の場合において、除名した構成員に対してその旨を通知しなければならない。</w:t>
      </w:r>
    </w:p>
    <w:p w14:paraId="007B5AB8"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３　第１項の規定により構成員が除名された場合においては、前条第２項の規定を準用するものとする。</w:t>
      </w:r>
    </w:p>
    <w:p w14:paraId="1753E511" w14:textId="77777777" w:rsidR="001B4662" w:rsidRPr="008674C7" w:rsidRDefault="001B4662" w:rsidP="001B4662">
      <w:pPr>
        <w:widowControl/>
        <w:jc w:val="left"/>
        <w:rPr>
          <w:rFonts w:asciiTheme="minorEastAsia" w:hAnsiTheme="minorEastAsia"/>
          <w:sz w:val="24"/>
          <w:szCs w:val="24"/>
        </w:rPr>
      </w:pPr>
    </w:p>
    <w:p w14:paraId="088774B4"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（業務途中における構成員の破産又は解散に対する処置）</w:t>
      </w:r>
    </w:p>
    <w:p w14:paraId="4F94CCDB"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4</w:t>
      </w:r>
      <w:r w:rsidRPr="008674C7">
        <w:rPr>
          <w:rFonts w:asciiTheme="minorEastAsia" w:hAnsiTheme="minorEastAsia" w:hint="eastAsia"/>
          <w:sz w:val="24"/>
          <w:szCs w:val="24"/>
        </w:rPr>
        <w:t>条　構成員のうちいずれかが第１条に規定する業務途中において破産又は解散した場合においては、第12条第２項の規定を準用するものとする。</w:t>
      </w:r>
    </w:p>
    <w:p w14:paraId="1A83DD3E" w14:textId="77777777" w:rsidR="000174F9" w:rsidRPr="00977098" w:rsidRDefault="000174F9" w:rsidP="001B4662">
      <w:pPr>
        <w:widowControl/>
        <w:jc w:val="left"/>
        <w:rPr>
          <w:rFonts w:asciiTheme="minorEastAsia" w:hAnsiTheme="minorEastAsia"/>
          <w:sz w:val="24"/>
          <w:szCs w:val="24"/>
        </w:rPr>
      </w:pPr>
    </w:p>
    <w:p w14:paraId="4FCB5011"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（代表者の変更）</w:t>
      </w:r>
    </w:p>
    <w:p w14:paraId="45CB6D06"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w:t>
      </w:r>
      <w:r w:rsidR="00977098">
        <w:rPr>
          <w:rFonts w:asciiTheme="minorEastAsia" w:hAnsiTheme="minorEastAsia" w:hint="eastAsia"/>
          <w:sz w:val="24"/>
          <w:szCs w:val="24"/>
        </w:rPr>
        <w:t>15</w:t>
      </w:r>
      <w:r w:rsidRPr="008674C7">
        <w:rPr>
          <w:rFonts w:asciiTheme="minorEastAsia" w:hAnsiTheme="minorEastAsia" w:hint="eastAsia"/>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48AF8722" w14:textId="77777777" w:rsidR="00524236" w:rsidRPr="008674C7" w:rsidRDefault="00524236" w:rsidP="001B4662">
      <w:pPr>
        <w:widowControl/>
        <w:jc w:val="left"/>
        <w:rPr>
          <w:rFonts w:asciiTheme="minorEastAsia" w:hAnsiTheme="minorEastAsia"/>
          <w:sz w:val="24"/>
          <w:szCs w:val="24"/>
        </w:rPr>
      </w:pPr>
    </w:p>
    <w:p w14:paraId="10E01159"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(解散後の瑕疵担保責任)</w:t>
      </w:r>
    </w:p>
    <w:p w14:paraId="7F064FAE"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6</w:t>
      </w:r>
      <w:r w:rsidRPr="008674C7">
        <w:rPr>
          <w:rFonts w:asciiTheme="minorEastAsia" w:hAnsiTheme="minorEastAsia" w:hint="eastAsia"/>
          <w:sz w:val="24"/>
          <w:szCs w:val="24"/>
        </w:rPr>
        <w:t>条　共同企業体が解散した後においても、第1条に規定する業務につき、瑕疵があったときは、各構成員は共同連帯してその責に任ずるものとする。</w:t>
      </w:r>
    </w:p>
    <w:p w14:paraId="302BC9F0" w14:textId="77777777" w:rsidR="001B4662" w:rsidRPr="008674C7" w:rsidRDefault="001B4662" w:rsidP="001B4662">
      <w:pPr>
        <w:widowControl/>
        <w:jc w:val="left"/>
        <w:rPr>
          <w:rFonts w:asciiTheme="minorEastAsia" w:hAnsiTheme="minorEastAsia"/>
          <w:sz w:val="24"/>
          <w:szCs w:val="24"/>
        </w:rPr>
      </w:pPr>
    </w:p>
    <w:p w14:paraId="1AEEBC41"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(協定書に定めのない事項)</w:t>
      </w:r>
    </w:p>
    <w:p w14:paraId="53B8C8B4"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7</w:t>
      </w:r>
      <w:r w:rsidRPr="008674C7">
        <w:rPr>
          <w:rFonts w:asciiTheme="minorEastAsia" w:hAnsiTheme="minorEastAsia" w:hint="eastAsia"/>
          <w:sz w:val="24"/>
          <w:szCs w:val="24"/>
        </w:rPr>
        <w:t>条　この協定書に定めのない事項については、別途定めるものとする。</w:t>
      </w:r>
    </w:p>
    <w:p w14:paraId="72F878FB" w14:textId="77777777" w:rsidR="000174F9" w:rsidRPr="008674C7" w:rsidRDefault="000174F9" w:rsidP="001B4662">
      <w:pPr>
        <w:widowControl/>
        <w:jc w:val="left"/>
        <w:rPr>
          <w:rFonts w:asciiTheme="minorEastAsia" w:hAnsiTheme="minorEastAsia"/>
          <w:sz w:val="24"/>
          <w:szCs w:val="24"/>
        </w:rPr>
      </w:pPr>
    </w:p>
    <w:p w14:paraId="41461BFC" w14:textId="73D1FC88" w:rsidR="001B4662" w:rsidRPr="008674C7" w:rsidRDefault="000174F9"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外</w:t>
      </w:r>
      <w:r w:rsidRPr="008674C7">
        <w:rPr>
          <w:rFonts w:asciiTheme="minorEastAsia" w:hAnsiTheme="minorEastAsia" w:hint="eastAsia"/>
          <w:sz w:val="24"/>
          <w:szCs w:val="24"/>
          <w:u w:val="single"/>
        </w:rPr>
        <w:t>●●</w:t>
      </w:r>
      <w:r w:rsidR="001B4662" w:rsidRPr="008674C7">
        <w:rPr>
          <w:rFonts w:asciiTheme="minorEastAsia" w:hAnsiTheme="minorEastAsia" w:hint="eastAsia"/>
          <w:sz w:val="24"/>
          <w:szCs w:val="24"/>
        </w:rPr>
        <w:t>社は、上記のとおり、</w:t>
      </w:r>
      <w:r w:rsidR="00A43F62">
        <w:rPr>
          <w:rFonts w:asciiTheme="minorEastAsia" w:hAnsiTheme="minorEastAsia" w:hint="eastAsia"/>
          <w:sz w:val="24"/>
          <w:szCs w:val="24"/>
        </w:rPr>
        <w:t>住民窓口</w:t>
      </w:r>
      <w:r w:rsidR="001677A1">
        <w:rPr>
          <w:rFonts w:asciiTheme="minorEastAsia" w:hAnsiTheme="minorEastAsia" w:hint="eastAsia"/>
          <w:sz w:val="24"/>
          <w:szCs w:val="24"/>
        </w:rPr>
        <w:t>の</w:t>
      </w:r>
      <w:r w:rsidR="00A43F62">
        <w:rPr>
          <w:rFonts w:asciiTheme="minorEastAsia" w:hAnsiTheme="minorEastAsia" w:hint="eastAsia"/>
          <w:sz w:val="24"/>
          <w:szCs w:val="24"/>
        </w:rPr>
        <w:t>多様化</w:t>
      </w:r>
      <w:r w:rsidR="0090741F">
        <w:rPr>
          <w:rFonts w:asciiTheme="minorEastAsia" w:hAnsiTheme="minorEastAsia" w:hint="eastAsia"/>
          <w:sz w:val="24"/>
          <w:szCs w:val="24"/>
        </w:rPr>
        <w:t>モデル</w:t>
      </w:r>
      <w:r w:rsidR="005C0B31">
        <w:rPr>
          <w:rFonts w:asciiTheme="minorEastAsia" w:hAnsiTheme="minorEastAsia" w:hint="eastAsia"/>
          <w:sz w:val="24"/>
          <w:szCs w:val="24"/>
        </w:rPr>
        <w:t>共同調達</w:t>
      </w:r>
      <w:r w:rsidR="0090741F">
        <w:rPr>
          <w:rFonts w:asciiTheme="minorEastAsia" w:hAnsiTheme="minorEastAsia" w:hint="eastAsia"/>
          <w:sz w:val="24"/>
          <w:szCs w:val="24"/>
        </w:rPr>
        <w:t>業務</w:t>
      </w:r>
      <w:r w:rsidR="00A81E7D" w:rsidRPr="008674C7">
        <w:rPr>
          <w:rFonts w:asciiTheme="minorEastAsia" w:hAnsiTheme="minorEastAsia" w:hint="eastAsia"/>
          <w:sz w:val="24"/>
          <w:szCs w:val="24"/>
        </w:rPr>
        <w:t>の受託に係る</w:t>
      </w:r>
      <w:r w:rsidR="001B4662" w:rsidRPr="008674C7">
        <w:rPr>
          <w:rFonts w:asciiTheme="minorEastAsia" w:hAnsiTheme="minorEastAsia" w:hint="eastAsia"/>
          <w:sz w:val="24"/>
          <w:szCs w:val="24"/>
        </w:rPr>
        <w:t>共同企業体を</w:t>
      </w:r>
      <w:r w:rsidRPr="008674C7">
        <w:rPr>
          <w:rFonts w:asciiTheme="minorEastAsia" w:hAnsiTheme="minorEastAsia" w:hint="eastAsia"/>
          <w:sz w:val="24"/>
          <w:szCs w:val="24"/>
        </w:rPr>
        <w:t>結成したので、その証拠としてこの協定書</w:t>
      </w:r>
      <w:r w:rsidRPr="008674C7">
        <w:rPr>
          <w:rFonts w:asciiTheme="minorEastAsia" w:hAnsiTheme="minorEastAsia" w:hint="eastAsia"/>
          <w:sz w:val="24"/>
          <w:szCs w:val="24"/>
          <w:u w:val="single"/>
        </w:rPr>
        <w:t>●</w:t>
      </w:r>
      <w:r w:rsidR="001B4662" w:rsidRPr="008674C7">
        <w:rPr>
          <w:rFonts w:asciiTheme="minorEastAsia" w:hAnsiTheme="minorEastAsia" w:hint="eastAsia"/>
          <w:sz w:val="24"/>
          <w:szCs w:val="24"/>
        </w:rPr>
        <w:t>通を作成し、各通に構成員が記名押印のうえ、発注者に提出するほか、各自所持するものとする。</w:t>
      </w:r>
    </w:p>
    <w:p w14:paraId="39AC747B" w14:textId="77777777" w:rsidR="001B4662" w:rsidRPr="008674C7" w:rsidRDefault="001B4662" w:rsidP="001B4662">
      <w:pPr>
        <w:widowControl/>
        <w:jc w:val="left"/>
        <w:rPr>
          <w:rFonts w:asciiTheme="minorEastAsia" w:hAnsiTheme="minorEastAsia"/>
          <w:sz w:val="24"/>
          <w:szCs w:val="24"/>
        </w:rPr>
      </w:pPr>
    </w:p>
    <w:p w14:paraId="27FD55AC" w14:textId="77777777" w:rsidR="001B4662" w:rsidRPr="008674C7" w:rsidRDefault="00526ACF"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令和</w:t>
      </w:r>
      <w:r w:rsidR="00805203" w:rsidRPr="008674C7">
        <w:rPr>
          <w:rFonts w:asciiTheme="minorEastAsia" w:hAnsiTheme="minorEastAsia" w:hint="eastAsia"/>
          <w:sz w:val="24"/>
          <w:szCs w:val="24"/>
        </w:rPr>
        <w:t xml:space="preserve">　　年　　月　　</w:t>
      </w:r>
      <w:r w:rsidR="001B4662" w:rsidRPr="008674C7">
        <w:rPr>
          <w:rFonts w:asciiTheme="minorEastAsia" w:hAnsiTheme="minorEastAsia" w:hint="eastAsia"/>
          <w:sz w:val="24"/>
          <w:szCs w:val="24"/>
        </w:rPr>
        <w:t>日</w:t>
      </w:r>
    </w:p>
    <w:p w14:paraId="3CCC69CC" w14:textId="77777777" w:rsidR="001B4662" w:rsidRPr="008674C7" w:rsidRDefault="001B4662" w:rsidP="001B4662">
      <w:pPr>
        <w:widowControl/>
        <w:jc w:val="left"/>
        <w:rPr>
          <w:rFonts w:asciiTheme="minorEastAsia" w:hAnsiTheme="minorEastAsia"/>
          <w:sz w:val="24"/>
          <w:szCs w:val="24"/>
        </w:rPr>
      </w:pPr>
    </w:p>
    <w:p w14:paraId="09038770" w14:textId="77777777" w:rsidR="001B4662" w:rsidRPr="008674C7" w:rsidRDefault="001B4662" w:rsidP="001B4662">
      <w:pPr>
        <w:widowControl/>
        <w:jc w:val="left"/>
        <w:rPr>
          <w:rFonts w:asciiTheme="minorEastAsia" w:hAnsiTheme="minorEastAsia"/>
          <w:sz w:val="24"/>
          <w:szCs w:val="24"/>
        </w:rPr>
      </w:pPr>
    </w:p>
    <w:p w14:paraId="676F7C5F"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3B033A8E"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商号又は名称</w:t>
      </w:r>
      <w:r>
        <w:rPr>
          <w:rFonts w:asciiTheme="minorEastAsia" w:hAnsiTheme="minorEastAsia" w:hint="eastAsia"/>
          <w:sz w:val="24"/>
          <w:szCs w:val="24"/>
        </w:rPr>
        <w:t xml:space="preserve">　</w:t>
      </w:r>
    </w:p>
    <w:p w14:paraId="05EA1E99"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01A4923A"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977098">
        <w:rPr>
          <w:rFonts w:asciiTheme="minorEastAsia" w:hAnsiTheme="minorEastAsia" w:hint="eastAsia"/>
          <w:spacing w:val="45"/>
          <w:kern w:val="0"/>
          <w:sz w:val="24"/>
          <w:szCs w:val="24"/>
          <w:fitText w:val="1590" w:id="-1542658560"/>
        </w:rPr>
        <w:t>代表者氏</w:t>
      </w:r>
      <w:r w:rsidRPr="00977098">
        <w:rPr>
          <w:rFonts w:asciiTheme="minorEastAsia" w:hAnsiTheme="minorEastAsia" w:hint="eastAsia"/>
          <w:spacing w:val="15"/>
          <w:kern w:val="0"/>
          <w:sz w:val="24"/>
          <w:szCs w:val="24"/>
          <w:fitText w:val="1590" w:id="-1542658560"/>
        </w:rPr>
        <w:t>名</w:t>
      </w:r>
      <w:r>
        <w:rPr>
          <w:rFonts w:asciiTheme="minorEastAsia" w:hAnsiTheme="minorEastAsia" w:hint="eastAsia"/>
          <w:kern w:val="0"/>
          <w:sz w:val="24"/>
          <w:szCs w:val="24"/>
        </w:rPr>
        <w:t xml:space="preserve">　</w:t>
      </w:r>
    </w:p>
    <w:p w14:paraId="218A68DB" w14:textId="77777777" w:rsidR="001B4662" w:rsidRPr="00977098" w:rsidRDefault="001B4662" w:rsidP="001B4662">
      <w:pPr>
        <w:widowControl/>
        <w:jc w:val="left"/>
        <w:rPr>
          <w:rFonts w:asciiTheme="minorEastAsia" w:hAnsiTheme="minorEastAsia"/>
          <w:sz w:val="24"/>
          <w:szCs w:val="24"/>
        </w:rPr>
      </w:pPr>
    </w:p>
    <w:p w14:paraId="55E54C5C" w14:textId="77777777" w:rsidR="001B4662" w:rsidRPr="008674C7" w:rsidRDefault="001B4662" w:rsidP="001B4662">
      <w:pPr>
        <w:widowControl/>
        <w:jc w:val="left"/>
        <w:rPr>
          <w:rFonts w:asciiTheme="minorEastAsia" w:hAnsiTheme="minorEastAsia"/>
          <w:sz w:val="24"/>
          <w:szCs w:val="24"/>
        </w:rPr>
      </w:pPr>
    </w:p>
    <w:p w14:paraId="58AF509B"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58B4311C"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商号又は名称</w:t>
      </w:r>
      <w:r>
        <w:rPr>
          <w:rFonts w:asciiTheme="minorEastAsia" w:hAnsiTheme="minorEastAsia" w:hint="eastAsia"/>
          <w:sz w:val="24"/>
          <w:szCs w:val="24"/>
        </w:rPr>
        <w:t xml:space="preserve">　</w:t>
      </w:r>
    </w:p>
    <w:p w14:paraId="13CCE11B"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35E48BCC"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977098">
        <w:rPr>
          <w:rFonts w:asciiTheme="minorEastAsia" w:hAnsiTheme="minorEastAsia" w:hint="eastAsia"/>
          <w:spacing w:val="49"/>
          <w:kern w:val="0"/>
          <w:sz w:val="24"/>
          <w:szCs w:val="24"/>
          <w:fitText w:val="1590" w:id="-1542658559"/>
        </w:rPr>
        <w:t>代表者氏</w:t>
      </w:r>
      <w:r w:rsidRPr="00977098">
        <w:rPr>
          <w:rFonts w:asciiTheme="minorEastAsia" w:hAnsiTheme="minorEastAsia" w:hint="eastAsia"/>
          <w:kern w:val="0"/>
          <w:sz w:val="24"/>
          <w:szCs w:val="24"/>
          <w:fitText w:val="1590" w:id="-1542658559"/>
        </w:rPr>
        <w:t>名</w:t>
      </w:r>
      <w:r>
        <w:rPr>
          <w:rFonts w:asciiTheme="minorEastAsia" w:hAnsiTheme="minorEastAsia" w:hint="eastAsia"/>
          <w:kern w:val="0"/>
          <w:sz w:val="24"/>
          <w:szCs w:val="24"/>
        </w:rPr>
        <w:t xml:space="preserve">　</w:t>
      </w:r>
    </w:p>
    <w:p w14:paraId="2862A68F" w14:textId="59D1D508" w:rsidR="00FE3A1B" w:rsidRPr="008674C7" w:rsidRDefault="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(以下、構成員を列記)</w:t>
      </w:r>
    </w:p>
    <w:p w14:paraId="247FE80A" w14:textId="77777777" w:rsidR="006B2C9D" w:rsidRDefault="006B2C9D" w:rsidP="000174F9">
      <w:pPr>
        <w:rPr>
          <w:rFonts w:asciiTheme="majorEastAsia" w:eastAsiaTheme="majorEastAsia" w:hAnsiTheme="majorEastAsia"/>
          <w:sz w:val="24"/>
          <w:szCs w:val="24"/>
        </w:rPr>
      </w:pPr>
    </w:p>
    <w:p w14:paraId="39C2CFDF" w14:textId="77777777" w:rsidR="006B2C9D" w:rsidRDefault="006B2C9D" w:rsidP="000174F9">
      <w:pPr>
        <w:rPr>
          <w:rFonts w:asciiTheme="majorEastAsia" w:eastAsiaTheme="majorEastAsia" w:hAnsiTheme="majorEastAsia"/>
          <w:sz w:val="24"/>
          <w:szCs w:val="24"/>
        </w:rPr>
      </w:pPr>
      <w:bookmarkStart w:id="0" w:name="_GoBack"/>
      <w:bookmarkEnd w:id="0"/>
    </w:p>
    <w:sectPr w:rsidR="006B2C9D" w:rsidSect="00977098">
      <w:pgSz w:w="11906" w:h="16838" w:code="9"/>
      <w:pgMar w:top="1247" w:right="1247" w:bottom="1247" w:left="1247" w:header="851" w:footer="992" w:gutter="0"/>
      <w:cols w:space="425"/>
      <w:docGrid w:type="linesAndChars" w:linePitch="358"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AA6F6" w14:textId="77777777" w:rsidR="00E512EC" w:rsidRDefault="00E512EC" w:rsidP="00064C16">
      <w:r>
        <w:separator/>
      </w:r>
    </w:p>
  </w:endnote>
  <w:endnote w:type="continuationSeparator" w:id="0">
    <w:p w14:paraId="74C6B74A" w14:textId="77777777" w:rsidR="00E512EC" w:rsidRDefault="00E512EC"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B3ADD" w14:textId="77777777" w:rsidR="00E512EC" w:rsidRDefault="00E512EC" w:rsidP="00064C16">
      <w:r>
        <w:separator/>
      </w:r>
    </w:p>
  </w:footnote>
  <w:footnote w:type="continuationSeparator" w:id="0">
    <w:p w14:paraId="0785EF86" w14:textId="77777777" w:rsidR="00E512EC" w:rsidRDefault="00E512EC"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235"/>
  <w:drawingGridVerticalSpacing w:val="17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060"/>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18A0"/>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3F8F"/>
    <w:rsid w:val="00154C8D"/>
    <w:rsid w:val="0016408B"/>
    <w:rsid w:val="001677A1"/>
    <w:rsid w:val="001702EE"/>
    <w:rsid w:val="001732E6"/>
    <w:rsid w:val="001817D6"/>
    <w:rsid w:val="001A4BA3"/>
    <w:rsid w:val="001B1BB1"/>
    <w:rsid w:val="001B271B"/>
    <w:rsid w:val="001B34FA"/>
    <w:rsid w:val="001B4662"/>
    <w:rsid w:val="001B4C4B"/>
    <w:rsid w:val="001F3610"/>
    <w:rsid w:val="002019CC"/>
    <w:rsid w:val="00205CB0"/>
    <w:rsid w:val="00211B1F"/>
    <w:rsid w:val="00213364"/>
    <w:rsid w:val="002140BB"/>
    <w:rsid w:val="00234E60"/>
    <w:rsid w:val="00242B29"/>
    <w:rsid w:val="002436EE"/>
    <w:rsid w:val="002443FE"/>
    <w:rsid w:val="00257FF8"/>
    <w:rsid w:val="00272684"/>
    <w:rsid w:val="00272A72"/>
    <w:rsid w:val="00276F05"/>
    <w:rsid w:val="00290087"/>
    <w:rsid w:val="0029062B"/>
    <w:rsid w:val="002B2160"/>
    <w:rsid w:val="002D2BFB"/>
    <w:rsid w:val="002E699B"/>
    <w:rsid w:val="002F4743"/>
    <w:rsid w:val="00305772"/>
    <w:rsid w:val="00353095"/>
    <w:rsid w:val="003C740D"/>
    <w:rsid w:val="003D23C6"/>
    <w:rsid w:val="003F2A5B"/>
    <w:rsid w:val="004123F0"/>
    <w:rsid w:val="0041577A"/>
    <w:rsid w:val="0043042F"/>
    <w:rsid w:val="00437031"/>
    <w:rsid w:val="00444022"/>
    <w:rsid w:val="004617F7"/>
    <w:rsid w:val="00483C00"/>
    <w:rsid w:val="004A26F8"/>
    <w:rsid w:val="004B103B"/>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C0B31"/>
    <w:rsid w:val="005D1BBB"/>
    <w:rsid w:val="005F139E"/>
    <w:rsid w:val="00614B20"/>
    <w:rsid w:val="006219DE"/>
    <w:rsid w:val="006409EA"/>
    <w:rsid w:val="006716EF"/>
    <w:rsid w:val="00692CEB"/>
    <w:rsid w:val="00695619"/>
    <w:rsid w:val="006B2C9D"/>
    <w:rsid w:val="006D3A7A"/>
    <w:rsid w:val="006E0C30"/>
    <w:rsid w:val="006E7A8E"/>
    <w:rsid w:val="006F176C"/>
    <w:rsid w:val="007368C9"/>
    <w:rsid w:val="00747621"/>
    <w:rsid w:val="00752DF6"/>
    <w:rsid w:val="00753995"/>
    <w:rsid w:val="007611E1"/>
    <w:rsid w:val="00762E5B"/>
    <w:rsid w:val="00763E14"/>
    <w:rsid w:val="0076765D"/>
    <w:rsid w:val="00780223"/>
    <w:rsid w:val="00782955"/>
    <w:rsid w:val="00790AF2"/>
    <w:rsid w:val="007C2971"/>
    <w:rsid w:val="007C6C72"/>
    <w:rsid w:val="007E0B03"/>
    <w:rsid w:val="007F0D6D"/>
    <w:rsid w:val="007F2108"/>
    <w:rsid w:val="008041EE"/>
    <w:rsid w:val="00805203"/>
    <w:rsid w:val="00812275"/>
    <w:rsid w:val="00840416"/>
    <w:rsid w:val="00842AA6"/>
    <w:rsid w:val="0086217D"/>
    <w:rsid w:val="00862F98"/>
    <w:rsid w:val="00863991"/>
    <w:rsid w:val="008674C7"/>
    <w:rsid w:val="008805B5"/>
    <w:rsid w:val="008C660C"/>
    <w:rsid w:val="008D35C0"/>
    <w:rsid w:val="00905B6F"/>
    <w:rsid w:val="0090741F"/>
    <w:rsid w:val="00913FA5"/>
    <w:rsid w:val="00960147"/>
    <w:rsid w:val="009620A8"/>
    <w:rsid w:val="0096277F"/>
    <w:rsid w:val="009627E7"/>
    <w:rsid w:val="009659E3"/>
    <w:rsid w:val="00977098"/>
    <w:rsid w:val="009826B3"/>
    <w:rsid w:val="00987D68"/>
    <w:rsid w:val="009A70E4"/>
    <w:rsid w:val="009D32FC"/>
    <w:rsid w:val="00A0221D"/>
    <w:rsid w:val="00A03F43"/>
    <w:rsid w:val="00A06051"/>
    <w:rsid w:val="00A305BF"/>
    <w:rsid w:val="00A36100"/>
    <w:rsid w:val="00A43F62"/>
    <w:rsid w:val="00A73BAA"/>
    <w:rsid w:val="00A755B1"/>
    <w:rsid w:val="00A81E7D"/>
    <w:rsid w:val="00A964F0"/>
    <w:rsid w:val="00AA0E28"/>
    <w:rsid w:val="00AB0794"/>
    <w:rsid w:val="00AD1091"/>
    <w:rsid w:val="00AD5A6F"/>
    <w:rsid w:val="00AD5CD4"/>
    <w:rsid w:val="00AF11D9"/>
    <w:rsid w:val="00AF1252"/>
    <w:rsid w:val="00AF6056"/>
    <w:rsid w:val="00AF65CC"/>
    <w:rsid w:val="00B17878"/>
    <w:rsid w:val="00B37D88"/>
    <w:rsid w:val="00B445FC"/>
    <w:rsid w:val="00B4483C"/>
    <w:rsid w:val="00B53455"/>
    <w:rsid w:val="00B565EC"/>
    <w:rsid w:val="00B70C58"/>
    <w:rsid w:val="00B72744"/>
    <w:rsid w:val="00B74A61"/>
    <w:rsid w:val="00B9259B"/>
    <w:rsid w:val="00B93DDF"/>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02F62"/>
    <w:rsid w:val="00D2583A"/>
    <w:rsid w:val="00D56955"/>
    <w:rsid w:val="00D86533"/>
    <w:rsid w:val="00D87EFC"/>
    <w:rsid w:val="00D97399"/>
    <w:rsid w:val="00DB1067"/>
    <w:rsid w:val="00DB6182"/>
    <w:rsid w:val="00DC2451"/>
    <w:rsid w:val="00DC6D7B"/>
    <w:rsid w:val="00DE0B88"/>
    <w:rsid w:val="00E17DE9"/>
    <w:rsid w:val="00E2547C"/>
    <w:rsid w:val="00E44D33"/>
    <w:rsid w:val="00E512EC"/>
    <w:rsid w:val="00E6258A"/>
    <w:rsid w:val="00E761A7"/>
    <w:rsid w:val="00E76C56"/>
    <w:rsid w:val="00E8567B"/>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2D66DAE"/>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8674C7"/>
    <w:pPr>
      <w:widowControl w:val="0"/>
      <w:jc w:val="both"/>
    </w:pPr>
    <w:rPr>
      <w:rFonts w:ascii="ＭＳ 明朝" w:eastAsia="ＭＳ 明朝"/>
      <w:sz w:val="24"/>
    </w:r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 w:type="character" w:styleId="af0">
    <w:name w:val="annotation reference"/>
    <w:basedOn w:val="a0"/>
    <w:uiPriority w:val="99"/>
    <w:semiHidden/>
    <w:unhideWhenUsed/>
    <w:rsid w:val="00780223"/>
    <w:rPr>
      <w:sz w:val="18"/>
      <w:szCs w:val="18"/>
    </w:rPr>
  </w:style>
  <w:style w:type="paragraph" w:styleId="af1">
    <w:name w:val="annotation text"/>
    <w:basedOn w:val="a"/>
    <w:link w:val="af2"/>
    <w:uiPriority w:val="99"/>
    <w:unhideWhenUsed/>
    <w:rsid w:val="00780223"/>
    <w:pPr>
      <w:jc w:val="left"/>
    </w:pPr>
    <w:rPr>
      <w:rFonts w:ascii="ＭＳ 明朝" w:eastAsia="ＭＳ 明朝"/>
      <w:sz w:val="24"/>
    </w:rPr>
  </w:style>
  <w:style w:type="character" w:customStyle="1" w:styleId="af2">
    <w:name w:val="コメント文字列 (文字)"/>
    <w:basedOn w:val="a0"/>
    <w:link w:val="af1"/>
    <w:uiPriority w:val="99"/>
    <w:rsid w:val="00780223"/>
    <w:rPr>
      <w:rFonts w:ascii="ＭＳ 明朝" w:eastAsia="ＭＳ 明朝"/>
      <w:sz w:val="24"/>
    </w:rPr>
  </w:style>
  <w:style w:type="paragraph" w:styleId="af3">
    <w:name w:val="annotation subject"/>
    <w:basedOn w:val="af1"/>
    <w:next w:val="af1"/>
    <w:link w:val="af4"/>
    <w:uiPriority w:val="99"/>
    <w:semiHidden/>
    <w:unhideWhenUsed/>
    <w:rsid w:val="006409EA"/>
    <w:rPr>
      <w:rFonts w:asciiTheme="minorHAnsi" w:eastAsiaTheme="minorEastAsia"/>
      <w:b/>
      <w:bCs/>
      <w:sz w:val="21"/>
    </w:rPr>
  </w:style>
  <w:style w:type="character" w:customStyle="1" w:styleId="af4">
    <w:name w:val="コメント内容 (文字)"/>
    <w:basedOn w:val="af2"/>
    <w:link w:val="af3"/>
    <w:uiPriority w:val="99"/>
    <w:semiHidden/>
    <w:rsid w:val="006409EA"/>
    <w:rPr>
      <w:rFonts w:ascii="ＭＳ 明朝" w:eastAsia="ＭＳ 明朝"/>
      <w:b/>
      <w:bCs/>
      <w:sz w:val="24"/>
    </w:rPr>
  </w:style>
  <w:style w:type="paragraph" w:styleId="af5">
    <w:name w:val="Date"/>
    <w:basedOn w:val="a"/>
    <w:next w:val="a"/>
    <w:link w:val="af6"/>
    <w:uiPriority w:val="99"/>
    <w:semiHidden/>
    <w:unhideWhenUsed/>
    <w:rsid w:val="006409EA"/>
    <w:rPr>
      <w:rFonts w:ascii="ＭＳ 明朝" w:eastAsia="ＭＳ 明朝"/>
      <w:sz w:val="22"/>
    </w:rPr>
  </w:style>
  <w:style w:type="character" w:customStyle="1" w:styleId="af6">
    <w:name w:val="日付 (文字)"/>
    <w:basedOn w:val="a0"/>
    <w:link w:val="af5"/>
    <w:uiPriority w:val="99"/>
    <w:semiHidden/>
    <w:rsid w:val="006409EA"/>
    <w:rPr>
      <w:rFonts w:ascii="ＭＳ 明朝" w:eastAsia="ＭＳ 明朝"/>
      <w:sz w:val="22"/>
    </w:rPr>
  </w:style>
  <w:style w:type="character" w:customStyle="1" w:styleId="brackets-color1">
    <w:name w:val="brackets-color1"/>
    <w:basedOn w:val="a0"/>
    <w:rsid w:val="0076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817A-1D33-47F4-9A76-B87ECE4C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梅木</cp:lastModifiedBy>
  <cp:revision>6</cp:revision>
  <cp:lastPrinted>2021-02-15T09:35:00Z</cp:lastPrinted>
  <dcterms:created xsi:type="dcterms:W3CDTF">2023-06-22T14:09:00Z</dcterms:created>
  <dcterms:modified xsi:type="dcterms:W3CDTF">2023-06-28T02:38:00Z</dcterms:modified>
</cp:coreProperties>
</file>