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4E" w:rsidRPr="004225AE" w:rsidRDefault="0074264E" w:rsidP="0074264E">
      <w:pPr>
        <w:widowControl/>
        <w:jc w:val="left"/>
        <w:rPr>
          <w:rFonts w:asciiTheme="minorEastAsia" w:hAnsiTheme="minorEastAsia"/>
          <w:sz w:val="24"/>
          <w:szCs w:val="24"/>
        </w:rPr>
      </w:pPr>
      <w:r w:rsidRPr="00B4483C">
        <w:rPr>
          <w:rFonts w:ascii="ＭＳ ゴシック" w:eastAsia="ＭＳ ゴシック" w:hAnsi="ＭＳ ゴシック" w:cs="Times New Roman" w:hint="eastAsia"/>
          <w:sz w:val="24"/>
          <w:szCs w:val="24"/>
        </w:rPr>
        <w:t>様式</w:t>
      </w:r>
      <w:r>
        <w:rPr>
          <w:rFonts w:ascii="ＭＳ ゴシック" w:eastAsia="ＭＳ ゴシック" w:hAnsi="ＭＳ ゴシック" w:cs="Times New Roman" w:hint="eastAsia"/>
          <w:sz w:val="24"/>
          <w:szCs w:val="24"/>
        </w:rPr>
        <w:t>第２号</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jc w:val="center"/>
        <w:rPr>
          <w:rFonts w:ascii="ＭＳ ゴシック" w:eastAsia="ＭＳ ゴシック" w:hAnsi="ＭＳ ゴシック" w:cs="Times New Roman"/>
          <w:sz w:val="36"/>
          <w:szCs w:val="36"/>
        </w:rPr>
      </w:pPr>
      <w:r w:rsidRPr="0074264E">
        <w:rPr>
          <w:rFonts w:ascii="ＭＳ ゴシック" w:eastAsia="ＭＳ ゴシック" w:hAnsi="ＭＳ ゴシック" w:cs="Times New Roman" w:hint="eastAsia"/>
          <w:spacing w:val="442"/>
          <w:kern w:val="0"/>
          <w:sz w:val="36"/>
          <w:szCs w:val="36"/>
          <w:fitText w:val="2848" w:id="-1265336319"/>
        </w:rPr>
        <w:t>誓約</w:t>
      </w:r>
      <w:r w:rsidRPr="0074264E">
        <w:rPr>
          <w:rFonts w:ascii="ＭＳ ゴシック" w:eastAsia="ＭＳ ゴシック" w:hAnsi="ＭＳ ゴシック" w:cs="Times New Roman" w:hint="eastAsia"/>
          <w:kern w:val="0"/>
          <w:sz w:val="36"/>
          <w:szCs w:val="36"/>
          <w:fitText w:val="2848" w:id="-1265336319"/>
        </w:rPr>
        <w:t>書</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74264E" w:rsidRPr="00B4483C" w:rsidRDefault="0074264E" w:rsidP="0074264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p>
    <w:p w:rsidR="0074264E" w:rsidRPr="00B4483C" w:rsidRDefault="0074264E" w:rsidP="0074264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hint="eastAsia"/>
          <w:sz w:val="24"/>
          <w:szCs w:val="24"/>
        </w:rPr>
        <w:t>業務改革（BPR）推進業務</w:t>
      </w:r>
      <w:r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74264E" w:rsidRPr="00F3492B" w:rsidRDefault="0074264E" w:rsidP="0074264E">
      <w:pPr>
        <w:rPr>
          <w:rFonts w:ascii="ＭＳ ゴシック" w:eastAsia="ＭＳ ゴシック" w:hAnsi="ＭＳ ゴシック" w:cs="Times New Roman"/>
          <w:sz w:val="24"/>
          <w:szCs w:val="24"/>
        </w:rPr>
      </w:pPr>
    </w:p>
    <w:p w:rsidR="0074264E" w:rsidRPr="00B4483C" w:rsidRDefault="0074264E" w:rsidP="0074264E">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74264E" w:rsidRPr="00B4483C" w:rsidRDefault="0074264E" w:rsidP="0074264E">
      <w:pPr>
        <w:rPr>
          <w:rFonts w:ascii="ＭＳ ゴシック" w:eastAsia="ＭＳ ゴシック" w:hAnsi="ＭＳ ゴシック" w:cs="Times New Roman"/>
          <w:sz w:val="24"/>
          <w:szCs w:val="24"/>
        </w:rPr>
      </w:pPr>
    </w:p>
    <w:p w:rsidR="0074264E" w:rsidRPr="00BE6601" w:rsidRDefault="0074264E" w:rsidP="0074264E">
      <w:pPr>
        <w:autoSpaceDE w:val="0"/>
        <w:autoSpaceDN w:val="0"/>
        <w:ind w:left="480" w:hangingChars="200" w:hanging="480"/>
        <w:rPr>
          <w:rFonts w:ascii="ＭＳ 明朝" w:eastAsia="ＭＳ 明朝" w:hAnsi="ＭＳ 明朝"/>
          <w:szCs w:val="24"/>
        </w:rPr>
      </w:pPr>
      <w:r>
        <w:rPr>
          <w:rFonts w:ascii="ＭＳ ゴシック" w:eastAsia="ＭＳ ゴシック" w:hAnsi="ＭＳ ゴシック" w:cs="Times New Roman" w:hint="eastAsia"/>
          <w:sz w:val="24"/>
          <w:szCs w:val="24"/>
        </w:rPr>
        <w:t xml:space="preserve">　</w:t>
      </w:r>
      <w:r w:rsidRPr="00BE6601">
        <w:rPr>
          <w:rFonts w:ascii="ＭＳ 明朝" w:eastAsia="ＭＳ 明朝" w:hAnsi="ＭＳ 明朝" w:hint="eastAsia"/>
          <w:szCs w:val="24"/>
        </w:rPr>
        <w:t>(1)</w:t>
      </w:r>
      <w:r w:rsidRPr="00BE6601">
        <w:rPr>
          <w:rFonts w:ascii="ＭＳ 明朝" w:eastAsia="ＭＳ 明朝" w:hAnsi="ＭＳ 明朝"/>
          <w:szCs w:val="24"/>
        </w:rPr>
        <w:t xml:space="preserve"> </w:t>
      </w:r>
      <w:r w:rsidRPr="00BE6601">
        <w:rPr>
          <w:rFonts w:ascii="ＭＳ 明朝" w:eastAsia="ＭＳ 明朝" w:hAnsi="ＭＳ 明朝" w:hint="eastAsia"/>
          <w:szCs w:val="24"/>
        </w:rPr>
        <w:t>地方自治法施行令（昭和</w:t>
      </w:r>
      <w:r w:rsidRPr="00BE6601">
        <w:rPr>
          <w:rFonts w:ascii="ＭＳ 明朝" w:eastAsia="ＭＳ 明朝" w:hAnsi="ＭＳ 明朝"/>
          <w:szCs w:val="24"/>
        </w:rPr>
        <w:t>22年政令第16号）第167条の４の規定</w:t>
      </w:r>
      <w:r w:rsidRPr="00BE6601">
        <w:rPr>
          <w:rFonts w:ascii="ＭＳ 明朝" w:eastAsia="ＭＳ 明朝" w:hAnsi="ＭＳ 明朝" w:hint="eastAsia"/>
          <w:szCs w:val="24"/>
        </w:rPr>
        <w:t>に</w:t>
      </w:r>
      <w:r w:rsidRPr="00BE6601">
        <w:rPr>
          <w:rFonts w:ascii="ＭＳ 明朝" w:eastAsia="ＭＳ 明朝" w:hAnsi="ＭＳ 明朝"/>
          <w:szCs w:val="24"/>
        </w:rPr>
        <w:t>該当しない</w:t>
      </w:r>
      <w:r w:rsidRPr="00BE6601">
        <w:rPr>
          <w:rFonts w:ascii="ＭＳ 明朝" w:eastAsia="ＭＳ 明朝" w:hAnsi="ＭＳ 明朝" w:hint="eastAsia"/>
          <w:szCs w:val="24"/>
        </w:rPr>
        <w:t>者であること</w:t>
      </w:r>
    </w:p>
    <w:p w:rsidR="0074264E" w:rsidRPr="00BE6601" w:rsidRDefault="0074264E" w:rsidP="0074264E">
      <w:pPr>
        <w:autoSpaceDE w:val="0"/>
        <w:autoSpaceDN w:val="0"/>
        <w:ind w:left="420" w:hangingChars="200" w:hanging="420"/>
        <w:rPr>
          <w:rFonts w:ascii="ＭＳ 明朝" w:eastAsia="ＭＳ 明朝" w:hAnsi="ＭＳ 明朝"/>
          <w:szCs w:val="24"/>
        </w:rPr>
      </w:pPr>
      <w:r w:rsidRPr="00BE6601">
        <w:rPr>
          <w:rFonts w:ascii="ＭＳ 明朝" w:eastAsia="ＭＳ 明朝" w:hAnsi="ＭＳ 明朝" w:hint="eastAsia"/>
          <w:szCs w:val="24"/>
        </w:rPr>
        <w:t xml:space="preserve">　(2)</w:t>
      </w:r>
      <w:r w:rsidRPr="00BE6601">
        <w:rPr>
          <w:rFonts w:ascii="ＭＳ 明朝" w:eastAsia="ＭＳ 明朝" w:hAnsi="ＭＳ 明朝"/>
          <w:szCs w:val="24"/>
        </w:rPr>
        <w:t xml:space="preserve"> 愛媛県</w:t>
      </w:r>
      <w:r w:rsidRPr="00BE6601">
        <w:rPr>
          <w:rFonts w:ascii="ＭＳ 明朝" w:eastAsia="ＭＳ 明朝" w:hAnsi="ＭＳ 明朝" w:hint="eastAsia"/>
          <w:szCs w:val="24"/>
        </w:rPr>
        <w:t>の</w:t>
      </w:r>
      <w:r w:rsidRPr="00BE6601">
        <w:rPr>
          <w:rFonts w:ascii="ＭＳ 明朝" w:eastAsia="ＭＳ 明朝" w:hAnsi="ＭＳ 明朝"/>
          <w:szCs w:val="24"/>
        </w:rPr>
        <w:t>競争入札</w:t>
      </w:r>
      <w:r w:rsidRPr="00BE6601">
        <w:rPr>
          <w:rFonts w:ascii="ＭＳ 明朝" w:eastAsia="ＭＳ 明朝" w:hAnsi="ＭＳ 明朝" w:hint="eastAsia"/>
          <w:szCs w:val="24"/>
        </w:rPr>
        <w:t>参加資格登録者名簿に登録されている者又は契約の締結までに登録を得る見込みの者であること</w:t>
      </w:r>
    </w:p>
    <w:p w:rsidR="0074264E" w:rsidRPr="00BE6601" w:rsidRDefault="0074264E" w:rsidP="0074264E">
      <w:pPr>
        <w:autoSpaceDE w:val="0"/>
        <w:autoSpaceDN w:val="0"/>
        <w:rPr>
          <w:rFonts w:ascii="ＭＳ 明朝" w:eastAsia="ＭＳ 明朝" w:hAnsi="ＭＳ 明朝"/>
          <w:szCs w:val="24"/>
        </w:rPr>
      </w:pPr>
      <w:r w:rsidRPr="00BE6601">
        <w:rPr>
          <w:rFonts w:ascii="ＭＳ 明朝" w:eastAsia="ＭＳ 明朝" w:hAnsi="ＭＳ 明朝" w:hint="eastAsia"/>
          <w:szCs w:val="24"/>
        </w:rPr>
        <w:t xml:space="preserve">　(3)</w:t>
      </w:r>
      <w:r w:rsidRPr="00BE6601">
        <w:rPr>
          <w:rFonts w:ascii="ＭＳ 明朝" w:eastAsia="ＭＳ 明朝" w:hAnsi="ＭＳ 明朝"/>
          <w:szCs w:val="24"/>
        </w:rPr>
        <w:t xml:space="preserve"> </w:t>
      </w:r>
      <w:r w:rsidRPr="00BE6601">
        <w:rPr>
          <w:rFonts w:ascii="ＭＳ 明朝" w:eastAsia="ＭＳ 明朝" w:hAnsi="ＭＳ 明朝" w:hint="eastAsia"/>
          <w:szCs w:val="24"/>
        </w:rPr>
        <w:t>愛媛県から入札参加資格の停止措置を受けていない者であること</w:t>
      </w:r>
    </w:p>
    <w:p w:rsidR="0074264E" w:rsidRPr="00BE6601" w:rsidRDefault="0074264E" w:rsidP="0074264E">
      <w:pPr>
        <w:autoSpaceDE w:val="0"/>
        <w:autoSpaceDN w:val="0"/>
        <w:rPr>
          <w:rFonts w:ascii="ＭＳ 明朝" w:eastAsia="ＭＳ 明朝" w:hAnsi="ＭＳ 明朝"/>
          <w:szCs w:val="24"/>
        </w:rPr>
      </w:pPr>
      <w:r w:rsidRPr="00BE6601">
        <w:rPr>
          <w:rFonts w:ascii="ＭＳ 明朝" w:eastAsia="ＭＳ 明朝" w:hAnsi="ＭＳ 明朝" w:hint="eastAsia"/>
          <w:szCs w:val="24"/>
        </w:rPr>
        <w:t xml:space="preserve">　(4)</w:t>
      </w:r>
      <w:r w:rsidRPr="00BE6601">
        <w:rPr>
          <w:rFonts w:ascii="ＭＳ 明朝" w:eastAsia="ＭＳ 明朝" w:hAnsi="ＭＳ 明朝"/>
          <w:szCs w:val="24"/>
        </w:rPr>
        <w:t xml:space="preserve"> </w:t>
      </w:r>
      <w:r w:rsidRPr="00BE6601">
        <w:rPr>
          <w:rFonts w:ascii="ＭＳ 明朝" w:eastAsia="ＭＳ 明朝" w:hAnsi="ＭＳ 明朝" w:hint="eastAsia"/>
          <w:szCs w:val="24"/>
        </w:rPr>
        <w:t>その他、次のいずれにも該当しない者であること</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ア　会社更生法（平成14年法律第154号）、民事再生法（平成11年法律第225号）又は破産法（平成16年法律第75号）等の規定に基づき更生、再生又は破産手続等をしている法人</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イ　愛媛県建設工事入札参加資格停止措置要綱又は愛媛県製造の請負等に係る入札参加資格停止措置等に関する要綱に基づく入札参加資格停止措置を受けている法人</w:t>
      </w:r>
    </w:p>
    <w:p w:rsidR="0074264E" w:rsidRPr="00BE6601" w:rsidRDefault="0074264E" w:rsidP="0074264E">
      <w:pPr>
        <w:autoSpaceDE w:val="0"/>
        <w:autoSpaceDN w:val="0"/>
        <w:rPr>
          <w:rFonts w:ascii="ＭＳ 明朝" w:eastAsia="ＭＳ 明朝" w:hAnsi="ＭＳ 明朝"/>
          <w:szCs w:val="24"/>
        </w:rPr>
      </w:pPr>
      <w:r w:rsidRPr="00BE6601">
        <w:rPr>
          <w:rFonts w:ascii="ＭＳ 明朝" w:eastAsia="ＭＳ 明朝" w:hAnsi="ＭＳ 明朝" w:hint="eastAsia"/>
          <w:szCs w:val="24"/>
        </w:rPr>
        <w:t xml:space="preserve">　　ウ　愛媛県税、法人税、消費税及び地方消費税を滞納している法人</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エ　地方自治法第244条の２第11項の規定による指定の取消しを受けたことがある法人</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オ　暴力団（暴力団員による不当な行為の防止等に関する法律（平成３年法律第77号。以下「暴力団対策法」という。）第２条第２号に規定する暴力団をいう。以下同じ。）</w:t>
      </w:r>
    </w:p>
    <w:p w:rsidR="0074264E" w:rsidRPr="00BE6601" w:rsidRDefault="0074264E" w:rsidP="0074264E">
      <w:pPr>
        <w:autoSpaceDE w:val="0"/>
        <w:autoSpaceDN w:val="0"/>
        <w:ind w:left="630" w:hangingChars="300" w:hanging="630"/>
        <w:rPr>
          <w:rFonts w:ascii="ＭＳ 明朝" w:eastAsia="ＭＳ 明朝" w:hAnsi="ＭＳ 明朝"/>
          <w:szCs w:val="24"/>
        </w:rPr>
      </w:pPr>
      <w:r w:rsidRPr="00BE6601">
        <w:rPr>
          <w:rFonts w:ascii="ＭＳ 明朝" w:eastAsia="ＭＳ 明朝" w:hAnsi="ＭＳ 明朝" w:hint="eastAsia"/>
          <w:szCs w:val="24"/>
        </w:rPr>
        <w:t xml:space="preserve">　　カ　暴力団又は暴力団員（暴力団対策法第２条第６号に規定する暴力団員をいう。以下同じ。）若しくは暴力団員でなくなった日から５年を経過しない者の統制下にある法人</w:t>
      </w:r>
    </w:p>
    <w:p w:rsidR="0074264E" w:rsidRPr="00A56B52" w:rsidRDefault="0074264E" w:rsidP="0074264E">
      <w:pPr>
        <w:ind w:left="720" w:hangingChars="300" w:hanging="720"/>
        <w:rPr>
          <w:rFonts w:ascii="ＭＳ ゴシック" w:eastAsia="ＭＳ ゴシック" w:hAnsi="ＭＳ ゴシック" w:cs="Times New Roman"/>
          <w:sz w:val="24"/>
          <w:szCs w:val="24"/>
        </w:rPr>
      </w:pPr>
    </w:p>
    <w:p w:rsidR="0074264E" w:rsidRDefault="0074264E" w:rsidP="0074264E">
      <w:pPr>
        <w:ind w:left="720" w:hangingChars="300" w:hanging="720"/>
        <w:rPr>
          <w:rFonts w:ascii="ＭＳ ゴシック" w:eastAsia="ＭＳ ゴシック" w:hAnsi="ＭＳ ゴシック" w:cs="Times New Roman"/>
          <w:sz w:val="24"/>
          <w:szCs w:val="24"/>
        </w:rPr>
      </w:pPr>
    </w:p>
    <w:p w:rsidR="0074264E" w:rsidRDefault="0074264E" w:rsidP="0074264E">
      <w:pPr>
        <w:widowControl/>
        <w:jc w:val="left"/>
        <w:rPr>
          <w:rFonts w:asciiTheme="minorEastAsia" w:hAnsiTheme="minorEastAsia"/>
          <w:sz w:val="24"/>
          <w:szCs w:val="24"/>
        </w:rPr>
      </w:pPr>
      <w:bookmarkStart w:id="0" w:name="_GoBack"/>
      <w:bookmarkEnd w:id="0"/>
    </w:p>
    <w:sectPr w:rsidR="0074264E" w:rsidSect="005573D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4E"/>
    <w:rsid w:val="0005518D"/>
    <w:rsid w:val="0074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AE04C"/>
  <w15:chartTrackingRefBased/>
  <w15:docId w15:val="{68F8430B-6C57-4771-9D11-47BCD87B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64E"/>
    <w:pPr>
      <w:widowControl w:val="0"/>
      <w:jc w:val="both"/>
    </w:pPr>
  </w:style>
  <w:style w:type="paragraph" w:styleId="a4">
    <w:name w:val="Note Heading"/>
    <w:basedOn w:val="a"/>
    <w:next w:val="a"/>
    <w:link w:val="a5"/>
    <w:semiHidden/>
    <w:rsid w:val="0074264E"/>
    <w:pPr>
      <w:jc w:val="center"/>
    </w:pPr>
    <w:rPr>
      <w:rFonts w:ascii="ＭＳ 明朝" w:eastAsia="ＭＳ Ｐ明朝" w:hAnsi="Century" w:cs="ＭＳ Ｐ明朝"/>
      <w:color w:val="000000"/>
      <w:spacing w:val="2"/>
      <w:kern w:val="0"/>
      <w:sz w:val="24"/>
      <w:szCs w:val="24"/>
    </w:rPr>
  </w:style>
  <w:style w:type="character" w:customStyle="1" w:styleId="a5">
    <w:name w:val="記 (文字)"/>
    <w:basedOn w:val="a0"/>
    <w:link w:val="a4"/>
    <w:semiHidden/>
    <w:rsid w:val="0074264E"/>
    <w:rPr>
      <w:rFonts w:ascii="ＭＳ 明朝" w:eastAsia="ＭＳ Ｐ明朝" w:hAnsi="Century" w:cs="ＭＳ Ｐ明朝"/>
      <w:color w:val="000000"/>
      <w:spacing w:val="2"/>
      <w:kern w:val="0"/>
      <w:sz w:val="24"/>
      <w:szCs w:val="24"/>
    </w:rPr>
  </w:style>
  <w:style w:type="paragraph" w:styleId="a6">
    <w:name w:val="Closing"/>
    <w:basedOn w:val="a"/>
    <w:link w:val="a7"/>
    <w:semiHidden/>
    <w:rsid w:val="0074264E"/>
    <w:pPr>
      <w:jc w:val="right"/>
    </w:pPr>
    <w:rPr>
      <w:rFonts w:ascii="ＭＳ 明朝" w:eastAsia="ＭＳ 明朝" w:hAnsi="ＭＳ 明朝" w:cs="ＭＳ 明朝"/>
      <w:color w:val="000000"/>
      <w:spacing w:val="2"/>
      <w:kern w:val="0"/>
      <w:sz w:val="24"/>
      <w:szCs w:val="24"/>
    </w:rPr>
  </w:style>
  <w:style w:type="character" w:customStyle="1" w:styleId="a7">
    <w:name w:val="結語 (文字)"/>
    <w:basedOn w:val="a0"/>
    <w:link w:val="a6"/>
    <w:semiHidden/>
    <w:rsid w:val="0074264E"/>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2023-04-18T08:56:00Z</dcterms:created>
  <dcterms:modified xsi:type="dcterms:W3CDTF">2023-04-18T09:01:00Z</dcterms:modified>
</cp:coreProperties>
</file>