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A2" w:rsidRPr="00D71082" w:rsidRDefault="00CA1AA2" w:rsidP="00CA1AA2">
      <w:pPr>
        <w:rPr>
          <w:rFonts w:hint="eastAsia"/>
          <w:color w:val="000000"/>
        </w:rPr>
      </w:pPr>
      <w:bookmarkStart w:id="0" w:name="_GoBack"/>
      <w:bookmarkEnd w:id="0"/>
      <w:r w:rsidRPr="00821C0B">
        <w:rPr>
          <w:rFonts w:hint="eastAsia"/>
          <w:color w:val="000000"/>
        </w:rPr>
        <w:t>別記様式第</w:t>
      </w:r>
      <w:r w:rsidR="00D71082">
        <w:rPr>
          <w:rFonts w:hint="eastAsia"/>
          <w:color w:val="000000"/>
        </w:rPr>
        <w:t>１</w:t>
      </w:r>
      <w:r w:rsidRPr="00821C0B">
        <w:rPr>
          <w:rFonts w:hint="eastAsia"/>
          <w:color w:val="000000"/>
        </w:rPr>
        <w:t>号－</w:t>
      </w:r>
      <w:r w:rsidR="00D71082">
        <w:rPr>
          <w:rFonts w:hint="eastAsia"/>
          <w:color w:val="000000"/>
        </w:rPr>
        <w:t>１</w:t>
      </w:r>
      <w:r w:rsidRPr="00821C0B">
        <w:rPr>
          <w:rFonts w:hint="eastAsia"/>
          <w:color w:val="000000"/>
        </w:rPr>
        <w:t>－</w:t>
      </w:r>
      <w:r w:rsidRPr="00821C0B">
        <w:rPr>
          <w:rFonts w:hint="eastAsia"/>
          <w:color w:val="000000"/>
        </w:rPr>
        <w:t>(2)</w:t>
      </w:r>
      <w:r w:rsidRPr="00821C0B">
        <w:rPr>
          <w:rFonts w:hint="eastAsia"/>
          <w:color w:val="000000"/>
        </w:rPr>
        <w:t xml:space="preserve">　</w:t>
      </w:r>
      <w:r w:rsidR="00D824F7" w:rsidRPr="00821C0B">
        <w:rPr>
          <w:rFonts w:hint="eastAsia"/>
          <w:color w:val="000000"/>
          <w:spacing w:val="40"/>
          <w:kern w:val="0"/>
        </w:rPr>
        <w:t xml:space="preserve"> </w:t>
      </w:r>
    </w:p>
    <w:p w:rsidR="00CA1AA2" w:rsidRDefault="00CA1AA2" w:rsidP="00CA1AA2">
      <w:pPr>
        <w:spacing w:line="440" w:lineRule="exact"/>
        <w:jc w:val="center"/>
        <w:rPr>
          <w:rFonts w:hint="eastAsia"/>
          <w:sz w:val="28"/>
        </w:rPr>
      </w:pPr>
      <w:r w:rsidRPr="00821C0B">
        <w:rPr>
          <w:rFonts w:hint="eastAsia"/>
          <w:color w:val="000000"/>
          <w:kern w:val="0"/>
          <w:sz w:val="28"/>
        </w:rPr>
        <w:t xml:space="preserve">　　</w:t>
      </w:r>
      <w:r>
        <w:rPr>
          <w:rFonts w:hint="eastAsia"/>
          <w:kern w:val="0"/>
          <w:sz w:val="28"/>
        </w:rPr>
        <w:t xml:space="preserve">　　　　　</w:t>
      </w:r>
      <w:r w:rsidRPr="00B173BF">
        <w:rPr>
          <w:rFonts w:hint="eastAsia"/>
          <w:spacing w:val="53"/>
          <w:kern w:val="0"/>
          <w:sz w:val="28"/>
          <w:fitText w:val="2986" w:id="301805312"/>
        </w:rPr>
        <w:t>生産計画</w:t>
      </w:r>
      <w:r w:rsidRPr="00B173BF">
        <w:rPr>
          <w:rFonts w:ascii="ＭＳ 明朝" w:hAnsi="ＭＳ 明朝" w:hint="eastAsia"/>
          <w:spacing w:val="53"/>
          <w:kern w:val="0"/>
          <w:sz w:val="28"/>
          <w:fitText w:val="2986" w:id="301805312"/>
        </w:rPr>
        <w:t>(変更)</w:t>
      </w:r>
      <w:r w:rsidRPr="00B173BF">
        <w:rPr>
          <w:rFonts w:hint="eastAsia"/>
          <w:spacing w:val="2"/>
          <w:kern w:val="0"/>
          <w:sz w:val="28"/>
          <w:fitText w:val="2986" w:id="301805312"/>
        </w:rPr>
        <w:t>書</w:t>
      </w:r>
      <w:r>
        <w:rPr>
          <w:rFonts w:hint="eastAsia"/>
          <w:kern w:val="0"/>
          <w:sz w:val="28"/>
        </w:rPr>
        <w:t>（養液栽培用）</w:t>
      </w:r>
    </w:p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１　農産物名（品種名）</w:t>
      </w:r>
    </w:p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２　栽培区分　県認証農産物（節減対象農薬３割以上減）</w:t>
      </w:r>
      <w:r w:rsidR="0055484F" w:rsidRPr="0055484F">
        <w:rPr>
          <w:rFonts w:hint="eastAsia"/>
        </w:rPr>
        <w:t>、県ＧＡＰ農産物</w:t>
      </w:r>
    </w:p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３　適用地域（市町名）</w:t>
      </w:r>
    </w:p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４　作型</w:t>
      </w:r>
    </w:p>
    <w:tbl>
      <w:tblPr>
        <w:tblW w:w="9341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88"/>
        <w:gridCol w:w="688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CA1AA2" w:rsidTr="00CA1AA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l2br w:val="single" w:sz="4" w:space="0" w:color="auto"/>
            </w:tcBorders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月</w:t>
            </w:r>
          </w:p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作型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89" w:type="dxa"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8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689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</w:tr>
    </w:tbl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 xml:space="preserve">　　○は種　　△定植　　□収穫　■出荷</w:t>
      </w:r>
    </w:p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５　施肥管理計画</w:t>
      </w:r>
    </w:p>
    <w:tbl>
      <w:tblPr>
        <w:tblW w:w="546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623"/>
        <w:gridCol w:w="1504"/>
        <w:gridCol w:w="1280"/>
        <w:gridCol w:w="1300"/>
      </w:tblGrid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3" w:type="dxa"/>
            <w:gridSpan w:val="2"/>
            <w:vMerge w:val="restart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施用</w:t>
            </w:r>
          </w:p>
          <w:p w:rsidR="00CA1AA2" w:rsidRDefault="00CA1AA2" w:rsidP="00CA1AA2">
            <w:pPr>
              <w:pStyle w:val="a4"/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1504" w:type="dxa"/>
            <w:vMerge w:val="restart"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  <w:p w:rsidR="00CA1AA2" w:rsidRDefault="00CA1AA2" w:rsidP="00CA1AA2">
            <w:pPr>
              <w:pStyle w:val="a3"/>
              <w:spacing w:line="70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使用資材名</w:t>
            </w:r>
          </w:p>
        </w:tc>
        <w:tc>
          <w:tcPr>
            <w:tcW w:w="1280" w:type="dxa"/>
            <w:tcBorders>
              <w:bottom w:val="nil"/>
            </w:tcBorders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300" w:type="dxa"/>
            <w:tcBorders>
              <w:bottom w:val="nil"/>
            </w:tcBorders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504" w:type="dxa"/>
            <w:vMerge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</w:tcPr>
          <w:p w:rsidR="00CA1AA2" w:rsidRDefault="00CA1AA2" w:rsidP="00CA1AA2">
            <w:pPr>
              <w:spacing w:line="4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ａ当たり施用量</w:t>
            </w:r>
          </w:p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</w:tcBorders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ａ当たり窒素成分量</w:t>
            </w: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760" w:type="dxa"/>
            <w:tcBorders>
              <w:top w:val="single" w:sz="4" w:space="0" w:color="auto"/>
              <w:right w:val="dashSmallGap" w:sz="4" w:space="0" w:color="auto"/>
            </w:tcBorders>
          </w:tcPr>
          <w:p w:rsidR="00CA1AA2" w:rsidRDefault="00CA1AA2" w:rsidP="00CA1AA2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栽培　ｽﾃｰｼﾞ</w:t>
            </w:r>
          </w:p>
        </w:tc>
        <w:tc>
          <w:tcPr>
            <w:tcW w:w="623" w:type="dxa"/>
            <w:tcBorders>
              <w:top w:val="single" w:sz="4" w:space="0" w:color="auto"/>
              <w:left w:val="dashSmallGap" w:sz="4" w:space="0" w:color="auto"/>
            </w:tcBorders>
          </w:tcPr>
          <w:p w:rsidR="00CA1AA2" w:rsidRDefault="00CA1AA2" w:rsidP="00CA1AA2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標準時期</w:t>
            </w:r>
          </w:p>
        </w:tc>
        <w:tc>
          <w:tcPr>
            <w:tcW w:w="1504" w:type="dxa"/>
            <w:vMerge/>
          </w:tcPr>
          <w:p w:rsidR="00CA1AA2" w:rsidRDefault="00CA1AA2" w:rsidP="00CA1AA2">
            <w:pPr>
              <w:rPr>
                <w:rFonts w:hint="eastAsia"/>
                <w:sz w:val="20"/>
              </w:rPr>
            </w:pPr>
          </w:p>
        </w:tc>
        <w:tc>
          <w:tcPr>
            <w:tcW w:w="1280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300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760" w:type="dxa"/>
            <w:tcBorders>
              <w:right w:val="dashSmallGap" w:sz="4" w:space="0" w:color="auto"/>
            </w:tcBorders>
          </w:tcPr>
          <w:p w:rsidR="00CA1AA2" w:rsidRDefault="00CA1AA2" w:rsidP="00CA1AA2">
            <w:pPr>
              <w:spacing w:line="440" w:lineRule="exact"/>
              <w:ind w:left="-74" w:hanging="2"/>
              <w:rPr>
                <w:rFonts w:hint="eastAsia"/>
              </w:rPr>
            </w:pPr>
          </w:p>
        </w:tc>
        <w:tc>
          <w:tcPr>
            <w:tcW w:w="623" w:type="dxa"/>
            <w:tcBorders>
              <w:left w:val="dashSmallGap" w:sz="4" w:space="0" w:color="auto"/>
            </w:tcBorders>
          </w:tcPr>
          <w:p w:rsidR="00CA1AA2" w:rsidRDefault="00CA1AA2" w:rsidP="00CA1AA2">
            <w:pPr>
              <w:spacing w:line="440" w:lineRule="exact"/>
              <w:ind w:left="-74" w:hanging="2"/>
              <w:rPr>
                <w:rFonts w:hint="eastAsia"/>
              </w:rPr>
            </w:pPr>
          </w:p>
        </w:tc>
        <w:tc>
          <w:tcPr>
            <w:tcW w:w="1504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80" w:type="dxa"/>
          </w:tcPr>
          <w:p w:rsidR="00CA1AA2" w:rsidRDefault="00CA1AA2" w:rsidP="00CA1AA2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300" w:type="dxa"/>
          </w:tcPr>
          <w:p w:rsidR="00CA1AA2" w:rsidRDefault="00CA1AA2" w:rsidP="00CA1AA2">
            <w:pPr>
              <w:spacing w:line="440" w:lineRule="exact"/>
              <w:jc w:val="right"/>
              <w:rPr>
                <w:rFonts w:hint="eastAsia"/>
                <w:sz w:val="20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383" w:type="dxa"/>
            <w:gridSpan w:val="2"/>
          </w:tcPr>
          <w:p w:rsidR="00CA1AA2" w:rsidRDefault="00CA1AA2" w:rsidP="00CA1AA2">
            <w:pPr>
              <w:spacing w:line="440" w:lineRule="exact"/>
              <w:ind w:leftChars="-31" w:left="-6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4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80" w:type="dxa"/>
          </w:tcPr>
          <w:p w:rsidR="00CA1AA2" w:rsidRPr="004C7267" w:rsidRDefault="003A7D3E" w:rsidP="00CA1AA2">
            <w:pPr>
              <w:spacing w:line="440" w:lineRule="exact"/>
              <w:jc w:val="right"/>
              <w:rPr>
                <w:rFonts w:ascii="ＭＳ 明朝" w:hAnsi="ＭＳ 明朝" w:hint="eastAsia"/>
              </w:rPr>
            </w:pPr>
            <w:r w:rsidRPr="004C7267">
              <w:rPr>
                <w:rFonts w:ascii="ＭＳ 明朝" w:hAnsi="ＭＳ 明朝" w:hint="eastAsia"/>
                <w:sz w:val="20"/>
              </w:rPr>
              <w:t>k</w:t>
            </w:r>
            <w:r w:rsidR="00CA1AA2" w:rsidRPr="004C7267">
              <w:rPr>
                <w:rFonts w:ascii="ＭＳ 明朝" w:hAnsi="ＭＳ 明朝" w:hint="eastAsia"/>
                <w:sz w:val="20"/>
              </w:rPr>
              <w:t>g</w:t>
            </w:r>
          </w:p>
        </w:tc>
        <w:tc>
          <w:tcPr>
            <w:tcW w:w="1300" w:type="dxa"/>
          </w:tcPr>
          <w:p w:rsidR="00CA1AA2" w:rsidRPr="004C7267" w:rsidRDefault="003A7D3E" w:rsidP="00CA1AA2">
            <w:pPr>
              <w:spacing w:line="440" w:lineRule="exact"/>
              <w:jc w:val="right"/>
              <w:rPr>
                <w:rFonts w:ascii="ＭＳ 明朝" w:hAnsi="ＭＳ 明朝" w:hint="eastAsia"/>
              </w:rPr>
            </w:pPr>
            <w:r w:rsidRPr="004C7267">
              <w:rPr>
                <w:rFonts w:ascii="ＭＳ 明朝" w:hAnsi="ＭＳ 明朝" w:hint="eastAsia"/>
                <w:sz w:val="20"/>
              </w:rPr>
              <w:t>k</w:t>
            </w:r>
            <w:r w:rsidR="0036651E">
              <w:rPr>
                <w:rFonts w:ascii="ＭＳ 明朝" w:hAnsi="ＭＳ 明朝" w:hint="eastAsia"/>
                <w:sz w:val="20"/>
              </w:rPr>
              <w:t>g</w:t>
            </w:r>
          </w:p>
        </w:tc>
      </w:tr>
    </w:tbl>
    <w:p w:rsidR="00CA1AA2" w:rsidRDefault="00CA1AA2" w:rsidP="00CA1AA2">
      <w:pPr>
        <w:spacing w:line="440" w:lineRule="exact"/>
        <w:rPr>
          <w:rFonts w:hint="eastAsia"/>
        </w:rPr>
      </w:pPr>
      <w:r>
        <w:rPr>
          <w:rFonts w:hint="eastAsia"/>
        </w:rPr>
        <w:t>６　病害虫・雑草防除計画</w:t>
      </w:r>
    </w:p>
    <w:tbl>
      <w:tblPr>
        <w:tblW w:w="938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624"/>
        <w:gridCol w:w="1505"/>
        <w:gridCol w:w="1290"/>
        <w:gridCol w:w="1290"/>
        <w:gridCol w:w="1290"/>
        <w:gridCol w:w="1290"/>
        <w:gridCol w:w="1335"/>
      </w:tblGrid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gridSpan w:val="2"/>
            <w:vMerge w:val="restart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防除</w:t>
            </w:r>
          </w:p>
          <w:p w:rsidR="00CA1AA2" w:rsidRDefault="00CA1AA2" w:rsidP="00CA1AA2">
            <w:pPr>
              <w:pStyle w:val="a4"/>
              <w:spacing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時期</w:t>
            </w:r>
          </w:p>
        </w:tc>
        <w:tc>
          <w:tcPr>
            <w:tcW w:w="5375" w:type="dxa"/>
            <w:gridSpan w:val="4"/>
          </w:tcPr>
          <w:p w:rsidR="00CA1AA2" w:rsidRDefault="00CA1AA2" w:rsidP="00CA1AA2">
            <w:pPr>
              <w:spacing w:line="440" w:lineRule="exact"/>
              <w:jc w:val="center"/>
              <w:rPr>
                <w:rFonts w:hint="eastAsia"/>
                <w:sz w:val="20"/>
              </w:rPr>
            </w:pPr>
            <w:r w:rsidRPr="00CA1AA2">
              <w:rPr>
                <w:rFonts w:hint="eastAsia"/>
                <w:spacing w:val="175"/>
                <w:kern w:val="0"/>
                <w:sz w:val="20"/>
                <w:fitText w:val="2400" w:id="301805313"/>
              </w:rPr>
              <w:t>減農薬栽</w:t>
            </w:r>
            <w:r w:rsidRPr="00CA1AA2">
              <w:rPr>
                <w:rFonts w:hint="eastAsia"/>
                <w:kern w:val="0"/>
                <w:sz w:val="20"/>
                <w:fitText w:val="2400" w:id="301805313"/>
              </w:rPr>
              <w:t>培</w:t>
            </w:r>
          </w:p>
        </w:tc>
        <w:tc>
          <w:tcPr>
            <w:tcW w:w="1290" w:type="dxa"/>
            <w:vMerge w:val="restart"/>
          </w:tcPr>
          <w:p w:rsidR="00CA1AA2" w:rsidRDefault="00CA1AA2" w:rsidP="00B173BF">
            <w:pPr>
              <w:spacing w:beforeLines="50" w:before="146" w:line="440" w:lineRule="exact"/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栽培基準による農薬使用成分数②　　</w:t>
            </w:r>
          </w:p>
        </w:tc>
        <w:tc>
          <w:tcPr>
            <w:tcW w:w="1335" w:type="dxa"/>
            <w:vMerge w:val="restart"/>
          </w:tcPr>
          <w:p w:rsidR="00CA1AA2" w:rsidRDefault="00CA1AA2" w:rsidP="00B173BF">
            <w:pPr>
              <w:pStyle w:val="a3"/>
              <w:spacing w:beforeLines="50" w:before="146"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削減率</w:t>
            </w:r>
          </w:p>
          <w:p w:rsidR="00CA1AA2" w:rsidRDefault="00CA1AA2" w:rsidP="00CA1AA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（１－①／</w:t>
            </w:r>
          </w:p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②）×</w:t>
            </w:r>
            <w:r>
              <w:rPr>
                <w:rFonts w:hint="eastAsia"/>
                <w:sz w:val="20"/>
              </w:rPr>
              <w:t>100</w:t>
            </w: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84" w:type="dxa"/>
            <w:gridSpan w:val="2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505" w:type="dxa"/>
            <w:vMerge w:val="restart"/>
            <w:tcBorders>
              <w:right w:val="single" w:sz="4" w:space="0" w:color="auto"/>
            </w:tcBorders>
          </w:tcPr>
          <w:p w:rsidR="00CA1AA2" w:rsidRDefault="00CA1AA2" w:rsidP="00B173BF">
            <w:pPr>
              <w:widowControl/>
              <w:spacing w:beforeLines="50" w:before="146" w:line="4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対象病害虫</w:t>
            </w:r>
          </w:p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及び雑草名等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</w:tcPr>
          <w:p w:rsidR="00CA1AA2" w:rsidRDefault="00CA1AA2" w:rsidP="00B173BF">
            <w:pPr>
              <w:pStyle w:val="a3"/>
              <w:spacing w:beforeLines="50" w:before="146"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使用農薬</w:t>
            </w:r>
          </w:p>
          <w:p w:rsidR="00CA1AA2" w:rsidRDefault="00CA1AA2" w:rsidP="00CA1AA2">
            <w:pPr>
              <w:pStyle w:val="a3"/>
              <w:spacing w:line="440" w:lineRule="exact"/>
              <w:ind w:firstLineChars="100" w:firstLine="2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名①</w:t>
            </w:r>
          </w:p>
          <w:p w:rsidR="00CA1AA2" w:rsidRDefault="00CA1AA2" w:rsidP="00CA1AA2">
            <w:pPr>
              <w:rPr>
                <w:rFonts w:hint="eastAsia"/>
              </w:rPr>
            </w:pPr>
          </w:p>
        </w:tc>
        <w:tc>
          <w:tcPr>
            <w:tcW w:w="1290" w:type="dxa"/>
            <w:vMerge w:val="restart"/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  <w:p w:rsidR="00CA1AA2" w:rsidRDefault="00CA1AA2" w:rsidP="00CA1AA2">
            <w:pPr>
              <w:spacing w:line="440" w:lineRule="exact"/>
              <w:ind w:leftChars="50" w:left="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使用基準</w:t>
            </w:r>
          </w:p>
        </w:tc>
        <w:tc>
          <w:tcPr>
            <w:tcW w:w="1290" w:type="dxa"/>
            <w:vMerge w:val="restart"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代替技術</w:t>
            </w:r>
          </w:p>
        </w:tc>
        <w:tc>
          <w:tcPr>
            <w:tcW w:w="1290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60" w:type="dxa"/>
            <w:tcBorders>
              <w:right w:val="dashSmallGap" w:sz="4" w:space="0" w:color="auto"/>
            </w:tcBorders>
          </w:tcPr>
          <w:p w:rsidR="00CA1AA2" w:rsidRDefault="00CA1AA2" w:rsidP="00CA1AA2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栽培　ｽﾃｰｼﾞ</w:t>
            </w:r>
          </w:p>
        </w:tc>
        <w:tc>
          <w:tcPr>
            <w:tcW w:w="624" w:type="dxa"/>
            <w:tcBorders>
              <w:left w:val="dashSmallGap" w:sz="4" w:space="0" w:color="auto"/>
            </w:tcBorders>
          </w:tcPr>
          <w:p w:rsidR="00CA1AA2" w:rsidRDefault="00CA1AA2" w:rsidP="00CA1AA2">
            <w:pPr>
              <w:pStyle w:val="a4"/>
              <w:spacing w:line="4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標準時期</w:t>
            </w:r>
          </w:p>
        </w:tc>
        <w:tc>
          <w:tcPr>
            <w:tcW w:w="1505" w:type="dxa"/>
            <w:vMerge/>
            <w:tcBorders>
              <w:right w:val="single" w:sz="4" w:space="0" w:color="auto"/>
            </w:tcBorders>
          </w:tcPr>
          <w:p w:rsidR="00CA1AA2" w:rsidRDefault="00CA1AA2" w:rsidP="00CA1AA2">
            <w:pPr>
              <w:pStyle w:val="a4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  <w:sz w:val="20"/>
              </w:rPr>
            </w:pPr>
          </w:p>
        </w:tc>
        <w:tc>
          <w:tcPr>
            <w:tcW w:w="1290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335" w:type="dxa"/>
            <w:vMerge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" w:type="dxa"/>
            <w:tcBorders>
              <w:right w:val="dashSmallGap" w:sz="4" w:space="0" w:color="auto"/>
            </w:tcBorders>
          </w:tcPr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  <w:p w:rsidR="00CA1AA2" w:rsidRDefault="00CA1AA2" w:rsidP="00CA1AA2">
            <w:pPr>
              <w:spacing w:line="400" w:lineRule="exact"/>
              <w:ind w:left="-74" w:hanging="2"/>
              <w:rPr>
                <w:rFonts w:hint="eastAsia"/>
              </w:rPr>
            </w:pPr>
          </w:p>
        </w:tc>
        <w:tc>
          <w:tcPr>
            <w:tcW w:w="624" w:type="dxa"/>
            <w:tcBorders>
              <w:left w:val="dashSmallGap" w:sz="4" w:space="0" w:color="auto"/>
            </w:tcBorders>
          </w:tcPr>
          <w:p w:rsidR="00CA1AA2" w:rsidRDefault="00CA1AA2" w:rsidP="00CA1AA2">
            <w:pPr>
              <w:widowControl/>
              <w:jc w:val="left"/>
            </w:pPr>
          </w:p>
          <w:p w:rsidR="00CA1AA2" w:rsidRDefault="00CA1AA2" w:rsidP="00CA1AA2">
            <w:pPr>
              <w:widowControl/>
              <w:jc w:val="left"/>
            </w:pPr>
          </w:p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05" w:type="dxa"/>
          </w:tcPr>
          <w:p w:rsidR="00CA1AA2" w:rsidRDefault="00CA1AA2" w:rsidP="00CA1AA2">
            <w:pPr>
              <w:widowControl/>
              <w:spacing w:line="400" w:lineRule="exact"/>
              <w:jc w:val="center"/>
            </w:pPr>
          </w:p>
          <w:p w:rsidR="00CA1AA2" w:rsidRDefault="00CA1AA2" w:rsidP="00CA1AA2">
            <w:pPr>
              <w:widowControl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0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90" w:type="dxa"/>
          </w:tcPr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0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1335" w:type="dxa"/>
          </w:tcPr>
          <w:p w:rsidR="00CA1AA2" w:rsidRDefault="00CA1AA2" w:rsidP="00CA1AA2">
            <w:pPr>
              <w:spacing w:line="400" w:lineRule="exact"/>
              <w:rPr>
                <w:rFonts w:hint="eastAsia"/>
              </w:rPr>
            </w:pPr>
          </w:p>
        </w:tc>
      </w:tr>
      <w:tr w:rsidR="00CA1AA2" w:rsidTr="00CA1AA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384" w:type="dxa"/>
            <w:gridSpan w:val="2"/>
          </w:tcPr>
          <w:p w:rsidR="00CA1AA2" w:rsidRDefault="00CA1AA2" w:rsidP="00CA1AA2">
            <w:pPr>
              <w:pStyle w:val="a3"/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05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成分</w:t>
            </w:r>
          </w:p>
        </w:tc>
        <w:tc>
          <w:tcPr>
            <w:tcW w:w="1290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90" w:type="dxa"/>
          </w:tcPr>
          <w:p w:rsidR="00CA1AA2" w:rsidRDefault="00CA1AA2" w:rsidP="00CA1AA2">
            <w:pPr>
              <w:spacing w:line="44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成分</w:t>
            </w:r>
          </w:p>
        </w:tc>
        <w:tc>
          <w:tcPr>
            <w:tcW w:w="1335" w:type="dxa"/>
          </w:tcPr>
          <w:p w:rsidR="00CA1AA2" w:rsidRDefault="00CA1AA2" w:rsidP="00CA1AA2">
            <w:pPr>
              <w:spacing w:line="440" w:lineRule="exact"/>
              <w:ind w:firstLineChars="500" w:firstLine="10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％</w:t>
            </w:r>
          </w:p>
        </w:tc>
      </w:tr>
    </w:tbl>
    <w:p w:rsidR="00CA1AA2" w:rsidRPr="00821C0B" w:rsidRDefault="00CA1AA2" w:rsidP="00CA1AA2">
      <w:pPr>
        <w:rPr>
          <w:rFonts w:hint="eastAsia"/>
          <w:color w:val="000000"/>
        </w:rPr>
      </w:pPr>
      <w:r w:rsidRPr="00821C0B">
        <w:rPr>
          <w:rFonts w:hint="eastAsia"/>
          <w:color w:val="000000"/>
        </w:rPr>
        <w:t>７　その他資材</w:t>
      </w:r>
    </w:p>
    <w:p w:rsidR="00B173BF" w:rsidRPr="00821C0B" w:rsidRDefault="00B173BF" w:rsidP="00B173BF">
      <w:pPr>
        <w:rPr>
          <w:rFonts w:hint="eastAsia"/>
          <w:color w:val="000000"/>
          <w:sz w:val="20"/>
          <w:szCs w:val="20"/>
        </w:rPr>
      </w:pPr>
      <w:r w:rsidRPr="00821C0B">
        <w:rPr>
          <w:rFonts w:hint="eastAsia"/>
          <w:color w:val="000000"/>
          <w:sz w:val="20"/>
          <w:szCs w:val="20"/>
        </w:rPr>
        <w:t>（記入に当たっての留意事項）</w:t>
      </w:r>
    </w:p>
    <w:p w:rsidR="00B173BF" w:rsidRPr="00821C0B" w:rsidRDefault="00B173BF" w:rsidP="00B173BF">
      <w:pPr>
        <w:numPr>
          <w:ilvl w:val="0"/>
          <w:numId w:val="2"/>
        </w:numPr>
        <w:rPr>
          <w:rFonts w:hint="eastAsia"/>
          <w:color w:val="000000"/>
          <w:sz w:val="20"/>
          <w:szCs w:val="20"/>
        </w:rPr>
      </w:pPr>
      <w:r w:rsidRPr="00821C0B">
        <w:rPr>
          <w:rFonts w:hint="eastAsia"/>
          <w:color w:val="000000"/>
          <w:sz w:val="20"/>
          <w:szCs w:val="20"/>
        </w:rPr>
        <w:t>同一の作目で継続して生産計画を作成する場合、前作と使用する資材（肥料、農薬、その他資材）に異なるものがあるときは、その概要をそれぞれの計画の欄外に</w:t>
      </w:r>
      <w:r w:rsidR="00E43A91" w:rsidRPr="00821C0B">
        <w:rPr>
          <w:rFonts w:hint="eastAsia"/>
          <w:color w:val="000000"/>
          <w:sz w:val="20"/>
          <w:szCs w:val="20"/>
        </w:rPr>
        <w:t>記入</w:t>
      </w:r>
      <w:r w:rsidRPr="00821C0B">
        <w:rPr>
          <w:rFonts w:hint="eastAsia"/>
          <w:color w:val="000000"/>
          <w:sz w:val="20"/>
          <w:szCs w:val="20"/>
        </w:rPr>
        <w:t>して下さい。</w:t>
      </w:r>
    </w:p>
    <w:p w:rsidR="00B173BF" w:rsidRPr="00821C0B" w:rsidRDefault="00B173BF" w:rsidP="00B173BF">
      <w:pPr>
        <w:numPr>
          <w:ilvl w:val="0"/>
          <w:numId w:val="2"/>
        </w:numPr>
        <w:rPr>
          <w:color w:val="000000"/>
          <w:sz w:val="20"/>
          <w:szCs w:val="20"/>
        </w:rPr>
      </w:pPr>
      <w:r w:rsidRPr="00821C0B">
        <w:rPr>
          <w:rFonts w:hint="eastAsia"/>
          <w:color w:val="000000"/>
          <w:sz w:val="20"/>
          <w:szCs w:val="20"/>
        </w:rPr>
        <w:t>やむを得ず、生産計画書を変更する場合、変更した内容が容易に確認できるよう、例えば、変更（取消）箇所は一重線で見え消し、追加箇所は下線を入れて下さい。また、</w:t>
      </w:r>
      <w:r w:rsidR="00E43A91" w:rsidRPr="00821C0B">
        <w:rPr>
          <w:rFonts w:hint="eastAsia"/>
          <w:color w:val="000000"/>
          <w:sz w:val="20"/>
          <w:szCs w:val="20"/>
        </w:rPr>
        <w:t>併せて</w:t>
      </w:r>
      <w:r w:rsidRPr="00821C0B">
        <w:rPr>
          <w:rFonts w:hint="eastAsia"/>
          <w:color w:val="000000"/>
          <w:sz w:val="20"/>
          <w:szCs w:val="20"/>
        </w:rPr>
        <w:t>変更理由をそれぞれの計画の枠外に</w:t>
      </w:r>
      <w:r w:rsidR="00E43A91" w:rsidRPr="00821C0B">
        <w:rPr>
          <w:rFonts w:hint="eastAsia"/>
          <w:color w:val="000000"/>
          <w:sz w:val="20"/>
          <w:szCs w:val="20"/>
        </w:rPr>
        <w:t>記入</w:t>
      </w:r>
      <w:r w:rsidRPr="00821C0B">
        <w:rPr>
          <w:rFonts w:hint="eastAsia"/>
          <w:color w:val="000000"/>
          <w:sz w:val="20"/>
          <w:szCs w:val="20"/>
        </w:rPr>
        <w:t>して下さい。</w:t>
      </w:r>
    </w:p>
    <w:p w:rsidR="00CA1AA2" w:rsidRPr="004C7267" w:rsidRDefault="0055484F" w:rsidP="004C7267">
      <w:pPr>
        <w:numPr>
          <w:ilvl w:val="0"/>
          <w:numId w:val="2"/>
        </w:numPr>
        <w:rPr>
          <w:rFonts w:hint="eastAsia"/>
          <w:color w:val="000000"/>
          <w:sz w:val="20"/>
          <w:szCs w:val="20"/>
        </w:rPr>
      </w:pPr>
      <w:r w:rsidRPr="008A4290">
        <w:rPr>
          <w:rFonts w:hint="eastAsia"/>
          <w:color w:val="000000"/>
          <w:sz w:val="20"/>
          <w:szCs w:val="20"/>
        </w:rPr>
        <w:t>生産工程管理登録を申請（変更）する場合は、２　栽培区分欄に「県ＧＡＰ農産物」を記載する。</w:t>
      </w:r>
    </w:p>
    <w:sectPr w:rsidR="00CA1AA2" w:rsidRPr="004C7267" w:rsidSect="008A4290">
      <w:pgSz w:w="11906" w:h="16838" w:code="9"/>
      <w:pgMar w:top="1134" w:right="1418" w:bottom="737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16" w:rsidRDefault="00B06F16" w:rsidP="00095852">
      <w:r>
        <w:separator/>
      </w:r>
    </w:p>
  </w:endnote>
  <w:endnote w:type="continuationSeparator" w:id="0">
    <w:p w:rsidR="00B06F16" w:rsidRDefault="00B06F16" w:rsidP="000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16" w:rsidRDefault="00B06F16" w:rsidP="00095852">
      <w:r>
        <w:separator/>
      </w:r>
    </w:p>
  </w:footnote>
  <w:footnote w:type="continuationSeparator" w:id="0">
    <w:p w:rsidR="00B06F16" w:rsidRDefault="00B06F16" w:rsidP="0009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BA4"/>
    <w:multiLevelType w:val="hybridMultilevel"/>
    <w:tmpl w:val="E99ED110"/>
    <w:lvl w:ilvl="0" w:tplc="0ED8BE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D03E68"/>
    <w:multiLevelType w:val="hybridMultilevel"/>
    <w:tmpl w:val="F6D6F926"/>
    <w:lvl w:ilvl="0" w:tplc="7D64D14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738415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E8"/>
    <w:rsid w:val="00095852"/>
    <w:rsid w:val="001738B0"/>
    <w:rsid w:val="002F2C87"/>
    <w:rsid w:val="0036651E"/>
    <w:rsid w:val="003A7D3E"/>
    <w:rsid w:val="004C7267"/>
    <w:rsid w:val="0055484F"/>
    <w:rsid w:val="00783DF8"/>
    <w:rsid w:val="00821C0B"/>
    <w:rsid w:val="008A4290"/>
    <w:rsid w:val="00997AEF"/>
    <w:rsid w:val="00A868E8"/>
    <w:rsid w:val="00B06F16"/>
    <w:rsid w:val="00B173BF"/>
    <w:rsid w:val="00BB1F46"/>
    <w:rsid w:val="00C90B54"/>
    <w:rsid w:val="00CA1AA2"/>
    <w:rsid w:val="00D71082"/>
    <w:rsid w:val="00D824F7"/>
    <w:rsid w:val="00E43A91"/>
    <w:rsid w:val="00E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64D9A-F3D9-46CC-9BF6-186BE3E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Closing"/>
    <w:basedOn w:val="a"/>
    <w:next w:val="a"/>
    <w:pPr>
      <w:jc w:val="right"/>
    </w:pPr>
    <w:rPr>
      <w:sz w:val="24"/>
      <w:szCs w:val="20"/>
    </w:rPr>
  </w:style>
  <w:style w:type="paragraph" w:styleId="a5">
    <w:name w:val="Body Text"/>
    <w:basedOn w:val="a"/>
    <w:pPr>
      <w:spacing w:line="440" w:lineRule="exact"/>
    </w:pPr>
    <w:rPr>
      <w:sz w:val="20"/>
      <w:szCs w:val="20"/>
    </w:rPr>
  </w:style>
  <w:style w:type="paragraph" w:styleId="a6">
    <w:name w:val="header"/>
    <w:basedOn w:val="a"/>
    <w:link w:val="a7"/>
    <w:rsid w:val="0009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5852"/>
    <w:rPr>
      <w:kern w:val="2"/>
      <w:sz w:val="21"/>
      <w:szCs w:val="24"/>
    </w:rPr>
  </w:style>
  <w:style w:type="paragraph" w:styleId="a8">
    <w:name w:val="footer"/>
    <w:basedOn w:val="a"/>
    <w:link w:val="a9"/>
    <w:rsid w:val="000958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5852"/>
    <w:rPr>
      <w:kern w:val="2"/>
      <w:sz w:val="21"/>
      <w:szCs w:val="24"/>
    </w:rPr>
  </w:style>
  <w:style w:type="paragraph" w:styleId="aa">
    <w:name w:val="Balloon Text"/>
    <w:basedOn w:val="a"/>
    <w:link w:val="ab"/>
    <w:rsid w:val="005548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548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別記様式第1号－2</vt:lpstr>
      <vt:lpstr>別記様式第1号－2</vt:lpstr>
    </vt:vector>
  </TitlesOfParts>
  <Company>愛媛県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別記様式第1号－2</dc:title>
  <dc:subject/>
  <dc:creator>kawabe-hirokuni</dc:creator>
  <cp:keywords/>
  <cp:lastModifiedBy>User</cp:lastModifiedBy>
  <cp:revision>2</cp:revision>
  <cp:lastPrinted>2019-05-09T09:37:00Z</cp:lastPrinted>
  <dcterms:created xsi:type="dcterms:W3CDTF">2021-12-10T04:48:00Z</dcterms:created>
  <dcterms:modified xsi:type="dcterms:W3CDTF">2021-12-10T04:48:00Z</dcterms:modified>
</cp:coreProperties>
</file>