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60" w:rsidRPr="00002182" w:rsidRDefault="00861760" w:rsidP="0086176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</w:p>
    <w:p w:rsidR="001170FC" w:rsidRPr="00002182" w:rsidRDefault="001170FC" w:rsidP="001170FC">
      <w:pPr>
        <w:rPr>
          <w:rFonts w:ascii="ＭＳ ゴシック" w:eastAsia="ＭＳ ゴシック" w:hAnsi="ＭＳ ゴシック"/>
          <w:sz w:val="32"/>
          <w:szCs w:val="32"/>
        </w:rPr>
      </w:pPr>
      <w:r w:rsidRPr="00002182">
        <w:rPr>
          <w:rFonts w:ascii="ＭＳ ゴシック" w:eastAsia="ＭＳ ゴシック" w:hAnsi="ＭＳ ゴシック" w:hint="eastAsia"/>
          <w:sz w:val="32"/>
          <w:szCs w:val="32"/>
        </w:rPr>
        <w:t xml:space="preserve">別添　</w:t>
      </w:r>
    </w:p>
    <w:p w:rsidR="00EF41FE" w:rsidRPr="00002182" w:rsidRDefault="00EF41FE" w:rsidP="00FD5745">
      <w:pPr>
        <w:jc w:val="center"/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  <w:sz w:val="32"/>
          <w:szCs w:val="32"/>
        </w:rPr>
        <w:t>○×○×施設</w:t>
      </w:r>
      <w:r w:rsidRPr="00002182">
        <w:rPr>
          <w:rFonts w:ascii="ＭＳ ゴシック" w:eastAsia="ＭＳ ゴシック" w:hAnsi="ＭＳ ゴシック" w:hint="eastAsia"/>
        </w:rPr>
        <w:t xml:space="preserve"> </w:t>
      </w:r>
      <w:r w:rsidR="00FD5745" w:rsidRPr="00002182">
        <w:rPr>
          <w:rFonts w:ascii="ＭＳ ゴシック" w:eastAsia="ＭＳ ゴシック" w:hAnsi="ＭＳ ゴシック" w:hint="eastAsia"/>
        </w:rPr>
        <w:t xml:space="preserve">　</w:t>
      </w:r>
      <w:r w:rsidR="00FD5745" w:rsidRPr="00002182">
        <w:rPr>
          <w:rFonts w:ascii="ＭＳ ゴシック" w:eastAsia="ＭＳ ゴシック" w:hAnsi="ＭＳ ゴシック" w:hint="eastAsia"/>
          <w:sz w:val="40"/>
          <w:szCs w:val="40"/>
        </w:rPr>
        <w:t>非常災害(風水害)対策計画</w:t>
      </w:r>
      <w:r w:rsidR="002F7F2A" w:rsidRPr="00002182">
        <w:rPr>
          <w:rFonts w:ascii="ＭＳ ゴシック" w:eastAsia="ＭＳ ゴシック" w:hAnsi="ＭＳ ゴシック" w:hint="eastAsia"/>
          <w:sz w:val="32"/>
          <w:szCs w:val="32"/>
        </w:rPr>
        <w:t>（作成例）</w:t>
      </w:r>
    </w:p>
    <w:p w:rsidR="00FD5745" w:rsidRPr="00002182" w:rsidRDefault="00FD5745" w:rsidP="00EF41FE"/>
    <w:p w:rsidR="00EF41FE" w:rsidRPr="00002182" w:rsidRDefault="00EF41FE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１</w:t>
      </w:r>
      <w:r w:rsidR="00FD5745" w:rsidRPr="00002182">
        <w:rPr>
          <w:rFonts w:ascii="ＭＳ ゴシック" w:eastAsia="ＭＳ ゴシック" w:hAnsi="ＭＳ ゴシック" w:hint="eastAsia"/>
        </w:rPr>
        <w:t xml:space="preserve">　</w:t>
      </w:r>
      <w:r w:rsidRPr="00002182">
        <w:rPr>
          <w:rFonts w:ascii="ＭＳ ゴシック" w:eastAsia="ＭＳ ゴシック" w:hAnsi="ＭＳ ゴシック" w:hint="eastAsia"/>
        </w:rPr>
        <w:t>目的</w:t>
      </w:r>
    </w:p>
    <w:p w:rsidR="00EF41FE" w:rsidRDefault="00EF41FE" w:rsidP="00FD5745">
      <w:pPr>
        <w:ind w:leftChars="100" w:left="228" w:firstLineChars="100" w:firstLine="228"/>
      </w:pPr>
      <w:r w:rsidRPr="00002182">
        <w:rPr>
          <w:rFonts w:hint="eastAsia"/>
        </w:rPr>
        <w:t>この</w:t>
      </w:r>
      <w:r w:rsidR="00861760" w:rsidRPr="00002182">
        <w:rPr>
          <w:rFonts w:hint="eastAsia"/>
        </w:rPr>
        <w:t>計画</w:t>
      </w:r>
      <w:r w:rsidRPr="00002182">
        <w:rPr>
          <w:rFonts w:hint="eastAsia"/>
        </w:rPr>
        <w:t>は、○×○×</w:t>
      </w:r>
      <w:r w:rsidR="00FD5745" w:rsidRPr="00002182">
        <w:rPr>
          <w:rFonts w:hint="eastAsia"/>
        </w:rPr>
        <w:t>施設</w:t>
      </w:r>
      <w:r w:rsidRPr="00002182">
        <w:rPr>
          <w:rFonts w:hint="eastAsia"/>
        </w:rPr>
        <w:t>近</w:t>
      </w:r>
      <w:r>
        <w:rPr>
          <w:rFonts w:hint="eastAsia"/>
        </w:rPr>
        <w:t>隣で</w:t>
      </w:r>
      <w:r w:rsidR="00FD5745">
        <w:rPr>
          <w:rFonts w:hint="eastAsia"/>
        </w:rPr>
        <w:t>非常災害</w:t>
      </w:r>
      <w:r>
        <w:rPr>
          <w:rFonts w:hint="eastAsia"/>
        </w:rPr>
        <w:t>（</w:t>
      </w:r>
      <w:r w:rsidR="00FD5745">
        <w:rPr>
          <w:rFonts w:hint="eastAsia"/>
        </w:rPr>
        <w:t>風水害</w:t>
      </w:r>
      <w:r>
        <w:rPr>
          <w:rFonts w:hint="eastAsia"/>
        </w:rPr>
        <w:t>）の発生又は発生の恐れがある場合に対応すべき必要事項を定め、</w:t>
      </w:r>
      <w:r w:rsidR="00FD5745">
        <w:rPr>
          <w:rFonts w:hint="eastAsia"/>
        </w:rPr>
        <w:t>非常災害</w:t>
      </w:r>
      <w:r>
        <w:rPr>
          <w:rFonts w:hint="eastAsia"/>
        </w:rPr>
        <w:t>（</w:t>
      </w:r>
      <w:r w:rsidR="00FD5745">
        <w:rPr>
          <w:rFonts w:hint="eastAsia"/>
        </w:rPr>
        <w:t>風水害</w:t>
      </w:r>
      <w:r>
        <w:rPr>
          <w:rFonts w:hint="eastAsia"/>
        </w:rPr>
        <w:t>）から人命を確保すると</w:t>
      </w:r>
      <w:r w:rsidR="00FD5745">
        <w:rPr>
          <w:rFonts w:hint="eastAsia"/>
        </w:rPr>
        <w:t>ともに</w:t>
      </w:r>
      <w:r>
        <w:rPr>
          <w:rFonts w:hint="eastAsia"/>
        </w:rPr>
        <w:t>、被害の軽減に資することを目的</w:t>
      </w:r>
      <w:r w:rsidR="00FD5745">
        <w:rPr>
          <w:rFonts w:hint="eastAsia"/>
        </w:rPr>
        <w:t>とする</w:t>
      </w:r>
      <w:r>
        <w:rPr>
          <w:rFonts w:hint="eastAsia"/>
        </w:rPr>
        <w:t>。</w:t>
      </w:r>
    </w:p>
    <w:p w:rsidR="00FD5745" w:rsidRDefault="00FD5745" w:rsidP="00EF41FE"/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２</w:t>
      </w:r>
      <w:r w:rsidR="00FD5745" w:rsidRPr="002F7F2A">
        <w:rPr>
          <w:rFonts w:ascii="ＭＳ ゴシック" w:eastAsia="ＭＳ ゴシック" w:hAnsi="ＭＳ ゴシック" w:hint="eastAsia"/>
        </w:rPr>
        <w:t xml:space="preserve">　計画の</w:t>
      </w:r>
      <w:r w:rsidRPr="002F7F2A">
        <w:rPr>
          <w:rFonts w:ascii="ＭＳ ゴシック" w:eastAsia="ＭＳ ゴシック" w:hAnsi="ＭＳ ゴシック" w:hint="eastAsia"/>
        </w:rPr>
        <w:t>適用範囲</w:t>
      </w:r>
    </w:p>
    <w:p w:rsidR="00EF41FE" w:rsidRDefault="00EF41FE" w:rsidP="00ED6F3F">
      <w:pPr>
        <w:ind w:leftChars="100" w:left="228" w:firstLineChars="100" w:firstLine="228"/>
      </w:pPr>
      <w:r>
        <w:rPr>
          <w:rFonts w:hint="eastAsia"/>
        </w:rPr>
        <w:t>この</w:t>
      </w:r>
      <w:r w:rsidR="00FD5745">
        <w:rPr>
          <w:rFonts w:hint="eastAsia"/>
        </w:rPr>
        <w:t>計画</w:t>
      </w:r>
      <w:r>
        <w:rPr>
          <w:rFonts w:hint="eastAsia"/>
        </w:rPr>
        <w:t>は、○×○×</w:t>
      </w:r>
      <w:r w:rsidR="00ED6F3F">
        <w:rPr>
          <w:rFonts w:hint="eastAsia"/>
        </w:rPr>
        <w:t>施設</w:t>
      </w:r>
      <w:r>
        <w:rPr>
          <w:rFonts w:hint="eastAsia"/>
        </w:rPr>
        <w:t>に勤務する職員及びサービスを利用する入所者・利用者又は出入りする</w:t>
      </w:r>
      <w:r w:rsidR="00ED6F3F">
        <w:rPr>
          <w:rFonts w:hint="eastAsia"/>
        </w:rPr>
        <w:t>全ての者</w:t>
      </w:r>
      <w:r>
        <w:rPr>
          <w:rFonts w:hint="eastAsia"/>
        </w:rPr>
        <w:t>（</w:t>
      </w:r>
      <w:r w:rsidR="00ED6F3F">
        <w:rPr>
          <w:rFonts w:hint="eastAsia"/>
        </w:rPr>
        <w:t>以</w:t>
      </w:r>
      <w:r w:rsidR="00ED6F3F" w:rsidRPr="00002182">
        <w:rPr>
          <w:rFonts w:hint="eastAsia"/>
        </w:rPr>
        <w:t>下</w:t>
      </w:r>
      <w:r w:rsidR="00ED6F3F">
        <w:rPr>
          <w:rFonts w:hint="eastAsia"/>
        </w:rPr>
        <w:t>「</w:t>
      </w:r>
      <w:r>
        <w:rPr>
          <w:rFonts w:hint="eastAsia"/>
        </w:rPr>
        <w:t>利用者等</w:t>
      </w:r>
      <w:r w:rsidR="00ED6F3F">
        <w:rPr>
          <w:rFonts w:hint="eastAsia"/>
        </w:rPr>
        <w:t>」という。</w:t>
      </w:r>
      <w:r>
        <w:rPr>
          <w:rFonts w:hint="eastAsia"/>
        </w:rPr>
        <w:t>）に適用する。</w:t>
      </w:r>
    </w:p>
    <w:p w:rsidR="00ED6F3F" w:rsidRDefault="00ED6F3F" w:rsidP="00ED6F3F">
      <w:pPr>
        <w:ind w:leftChars="100" w:left="228" w:firstLineChars="100" w:firstLine="228"/>
      </w:pPr>
    </w:p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３</w:t>
      </w:r>
      <w:r w:rsidR="00ED6F3F" w:rsidRPr="002F7F2A">
        <w:rPr>
          <w:rFonts w:ascii="ＭＳ ゴシック" w:eastAsia="ＭＳ ゴシック" w:hAnsi="ＭＳ ゴシック" w:hint="eastAsia"/>
        </w:rPr>
        <w:t xml:space="preserve">　</w:t>
      </w:r>
      <w:r w:rsidRPr="002F7F2A">
        <w:rPr>
          <w:rFonts w:ascii="ＭＳ ゴシック" w:eastAsia="ＭＳ ゴシック" w:hAnsi="ＭＳ ゴシック" w:hint="eastAsia"/>
        </w:rPr>
        <w:t>施設管理者の責務</w:t>
      </w:r>
    </w:p>
    <w:p w:rsidR="00EF41FE" w:rsidRDefault="00EF41FE" w:rsidP="00ED6F3F">
      <w:pPr>
        <w:ind w:leftChars="100" w:left="228" w:firstLineChars="100" w:firstLine="228"/>
      </w:pPr>
      <w:r>
        <w:rPr>
          <w:rFonts w:hint="eastAsia"/>
        </w:rPr>
        <w:t>施設管理者は、</w:t>
      </w:r>
      <w:r w:rsidR="00BE1D77" w:rsidRPr="00002182">
        <w:rPr>
          <w:rFonts w:hint="eastAsia"/>
        </w:rPr>
        <w:t>総括責任者として</w:t>
      </w:r>
      <w:r>
        <w:rPr>
          <w:rFonts w:hint="eastAsia"/>
        </w:rPr>
        <w:t>○×○×</w:t>
      </w:r>
      <w:r w:rsidR="00ED6F3F">
        <w:rPr>
          <w:rFonts w:hint="eastAsia"/>
        </w:rPr>
        <w:t>施設</w:t>
      </w:r>
      <w:r>
        <w:rPr>
          <w:rFonts w:hint="eastAsia"/>
        </w:rPr>
        <w:t>における</w:t>
      </w:r>
      <w:r w:rsidR="00ED6F3F">
        <w:rPr>
          <w:rFonts w:hint="eastAsia"/>
        </w:rPr>
        <w:t>非常災害</w:t>
      </w:r>
      <w:r>
        <w:rPr>
          <w:rFonts w:hint="eastAsia"/>
        </w:rPr>
        <w:t>（</w:t>
      </w:r>
      <w:r w:rsidR="00ED6F3F">
        <w:rPr>
          <w:rFonts w:hint="eastAsia"/>
        </w:rPr>
        <w:t>風水害</w:t>
      </w:r>
      <w:r>
        <w:rPr>
          <w:rFonts w:hint="eastAsia"/>
        </w:rPr>
        <w:t>）による被害の軽減について</w:t>
      </w:r>
      <w:r w:rsidR="00ED6F3F">
        <w:rPr>
          <w:rFonts w:hint="eastAsia"/>
        </w:rPr>
        <w:t>、全て</w:t>
      </w:r>
      <w:r>
        <w:rPr>
          <w:rFonts w:hint="eastAsia"/>
        </w:rPr>
        <w:t>の責任を有すると</w:t>
      </w:r>
      <w:r w:rsidR="00ED6F3F">
        <w:rPr>
          <w:rFonts w:hint="eastAsia"/>
        </w:rPr>
        <w:t>とも</w:t>
      </w:r>
      <w:r>
        <w:rPr>
          <w:rFonts w:hint="eastAsia"/>
        </w:rPr>
        <w:t>に、本</w:t>
      </w:r>
      <w:r w:rsidR="00ED6F3F">
        <w:rPr>
          <w:rFonts w:hint="eastAsia"/>
        </w:rPr>
        <w:t>計画</w:t>
      </w:r>
      <w:r>
        <w:rPr>
          <w:rFonts w:hint="eastAsia"/>
        </w:rPr>
        <w:t>に基づき施設職員を指揮し、利用者等の人命を確保する。</w:t>
      </w:r>
    </w:p>
    <w:p w:rsidR="00EF41FE" w:rsidRDefault="00EF41FE" w:rsidP="00716395">
      <w:pPr>
        <w:ind w:leftChars="100" w:left="228" w:firstLineChars="100" w:firstLine="228"/>
      </w:pPr>
      <w:r>
        <w:rPr>
          <w:rFonts w:hint="eastAsia"/>
        </w:rPr>
        <w:t>また、</w:t>
      </w:r>
      <w:r w:rsidR="00861760" w:rsidRPr="00002182">
        <w:rPr>
          <w:rFonts w:hint="eastAsia"/>
        </w:rPr>
        <w:t>○○市（町）</w:t>
      </w:r>
      <w:r w:rsidR="00716395">
        <w:rPr>
          <w:rFonts w:hint="eastAsia"/>
        </w:rPr>
        <w:t>と連携を図り、</w:t>
      </w:r>
      <w:r>
        <w:rPr>
          <w:rFonts w:hint="eastAsia"/>
        </w:rPr>
        <w:t>気象警報などの警戒避難に関する情報を早期に</w:t>
      </w:r>
      <w:r w:rsidR="00716395">
        <w:rPr>
          <w:rFonts w:hint="eastAsia"/>
        </w:rPr>
        <w:t>入手</w:t>
      </w:r>
      <w:r>
        <w:rPr>
          <w:rFonts w:hint="eastAsia"/>
        </w:rPr>
        <w:t>する</w:t>
      </w:r>
      <w:r w:rsidR="00716395">
        <w:rPr>
          <w:rFonts w:hint="eastAsia"/>
        </w:rPr>
        <w:t>とともに、</w:t>
      </w:r>
      <w:r>
        <w:rPr>
          <w:rFonts w:hint="eastAsia"/>
        </w:rPr>
        <w:t>職員に周知を行うこと。</w:t>
      </w:r>
    </w:p>
    <w:p w:rsidR="00716395" w:rsidRDefault="00716395" w:rsidP="00EF41FE"/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４</w:t>
      </w:r>
      <w:r w:rsidR="00716395" w:rsidRPr="002F7F2A">
        <w:rPr>
          <w:rFonts w:ascii="ＭＳ ゴシック" w:eastAsia="ＭＳ ゴシック" w:hAnsi="ＭＳ ゴシック" w:hint="eastAsia"/>
        </w:rPr>
        <w:t xml:space="preserve">　</w:t>
      </w:r>
      <w:r w:rsidRPr="002F7F2A">
        <w:rPr>
          <w:rFonts w:ascii="ＭＳ ゴシック" w:eastAsia="ＭＳ ゴシック" w:hAnsi="ＭＳ ゴシック" w:hint="eastAsia"/>
        </w:rPr>
        <w:t>施設職員の責務</w:t>
      </w:r>
    </w:p>
    <w:p w:rsidR="00EF41FE" w:rsidRDefault="00EF41FE" w:rsidP="00716395">
      <w:pPr>
        <w:ind w:leftChars="100" w:left="228" w:firstLineChars="100" w:firstLine="228"/>
      </w:pPr>
      <w:r>
        <w:rPr>
          <w:rFonts w:hint="eastAsia"/>
        </w:rPr>
        <w:t>施設職員は、施設管理者の指揮の</w:t>
      </w:r>
      <w:r w:rsidR="00716395">
        <w:rPr>
          <w:rFonts w:hint="eastAsia"/>
        </w:rPr>
        <w:t>もと</w:t>
      </w:r>
      <w:r>
        <w:rPr>
          <w:rFonts w:hint="eastAsia"/>
        </w:rPr>
        <w:t>、利用者等の人命確保及び被害の軽減のため</w:t>
      </w:r>
      <w:r w:rsidR="00716395">
        <w:rPr>
          <w:rFonts w:hint="eastAsia"/>
        </w:rPr>
        <w:t>、</w:t>
      </w:r>
      <w:r>
        <w:rPr>
          <w:rFonts w:hint="eastAsia"/>
        </w:rPr>
        <w:t>本</w:t>
      </w:r>
      <w:r w:rsidR="00716395">
        <w:rPr>
          <w:rFonts w:hint="eastAsia"/>
        </w:rPr>
        <w:t>計画</w:t>
      </w:r>
      <w:r>
        <w:rPr>
          <w:rFonts w:hint="eastAsia"/>
        </w:rPr>
        <w:t>に基づき必要な措置を迅速に</w:t>
      </w:r>
      <w:r w:rsidR="00BE1D77" w:rsidRPr="00002182">
        <w:rPr>
          <w:rFonts w:hint="eastAsia"/>
        </w:rPr>
        <w:t>実施する</w:t>
      </w:r>
      <w:r>
        <w:rPr>
          <w:rFonts w:hint="eastAsia"/>
        </w:rPr>
        <w:t>ものとする。</w:t>
      </w:r>
    </w:p>
    <w:p w:rsidR="00716395" w:rsidRDefault="00716395" w:rsidP="00EF41FE"/>
    <w:p w:rsidR="00EF41FE" w:rsidRPr="002F7F2A" w:rsidRDefault="00EF41FE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５</w:t>
      </w:r>
      <w:r w:rsidR="00716395" w:rsidRPr="002F7F2A">
        <w:rPr>
          <w:rFonts w:ascii="ＭＳ ゴシック" w:eastAsia="ＭＳ ゴシック" w:hAnsi="ＭＳ ゴシック" w:hint="eastAsia"/>
        </w:rPr>
        <w:t xml:space="preserve">　</w:t>
      </w:r>
      <w:r w:rsidRPr="002F7F2A">
        <w:rPr>
          <w:rFonts w:ascii="ＭＳ ゴシック" w:eastAsia="ＭＳ ゴシック" w:hAnsi="ＭＳ ゴシック" w:hint="eastAsia"/>
        </w:rPr>
        <w:t>利用者等の責務</w:t>
      </w:r>
    </w:p>
    <w:p w:rsidR="00EF41FE" w:rsidRDefault="00EF41FE" w:rsidP="00716395">
      <w:pPr>
        <w:ind w:leftChars="100" w:left="228" w:firstLineChars="100" w:firstLine="228"/>
      </w:pPr>
      <w:r>
        <w:rPr>
          <w:rFonts w:hint="eastAsia"/>
        </w:rPr>
        <w:t>利用者等は、施設管理者及び職員の指示に基づき、</w:t>
      </w:r>
      <w:r w:rsidR="00716395">
        <w:rPr>
          <w:rFonts w:hint="eastAsia"/>
        </w:rPr>
        <w:t>非常災害</w:t>
      </w:r>
      <w:r>
        <w:rPr>
          <w:rFonts w:hint="eastAsia"/>
        </w:rPr>
        <w:t>（</w:t>
      </w:r>
      <w:r w:rsidR="00716395">
        <w:rPr>
          <w:rFonts w:hint="eastAsia"/>
        </w:rPr>
        <w:t>風水害</w:t>
      </w:r>
      <w:r>
        <w:rPr>
          <w:rFonts w:hint="eastAsia"/>
        </w:rPr>
        <w:t>）から身を守るために</w:t>
      </w:r>
      <w:r w:rsidR="00716395">
        <w:rPr>
          <w:rFonts w:hint="eastAsia"/>
        </w:rPr>
        <w:t>、</w:t>
      </w:r>
      <w:r>
        <w:rPr>
          <w:rFonts w:hint="eastAsia"/>
        </w:rPr>
        <w:t>避難誘導等に従うものとする。</w:t>
      </w:r>
    </w:p>
    <w:p w:rsidR="00716395" w:rsidRDefault="00716395" w:rsidP="00EF41FE"/>
    <w:p w:rsidR="002B5E1D" w:rsidRPr="00002182" w:rsidRDefault="002B5E1D" w:rsidP="00EF41FE">
      <w:pPr>
        <w:rPr>
          <w:rFonts w:asciiTheme="majorEastAsia" w:eastAsiaTheme="majorEastAsia" w:hAnsiTheme="majorEastAsia"/>
          <w:highlight w:val="yellow"/>
        </w:rPr>
      </w:pPr>
      <w:r w:rsidRPr="00002182">
        <w:rPr>
          <w:rFonts w:asciiTheme="majorEastAsia" w:eastAsiaTheme="majorEastAsia" w:hAnsiTheme="majorEastAsia" w:hint="eastAsia"/>
        </w:rPr>
        <w:t>６　施設の立地条件、周辺環境</w:t>
      </w:r>
    </w:p>
    <w:p w:rsidR="002B5E1D" w:rsidRPr="00002182" w:rsidRDefault="009155A3" w:rsidP="00EF41FE">
      <w:r w:rsidRPr="00002182">
        <w:rPr>
          <w:rFonts w:hint="eastAsia"/>
        </w:rPr>
        <w:t xml:space="preserve">　　</w:t>
      </w:r>
      <w:r w:rsidR="00110487" w:rsidRPr="00002182">
        <w:rPr>
          <w:rFonts w:hint="eastAsia"/>
        </w:rPr>
        <w:t>別紙（参考１）のとおり</w:t>
      </w:r>
      <w:r w:rsidR="003C0A2A" w:rsidRPr="00002182">
        <w:rPr>
          <w:rFonts w:hint="eastAsia"/>
        </w:rPr>
        <w:t>とする。</w:t>
      </w:r>
    </w:p>
    <w:p w:rsidR="00110487" w:rsidRPr="00002182" w:rsidRDefault="00110487" w:rsidP="00EF41FE">
      <w:pPr>
        <w:rPr>
          <w:rFonts w:asciiTheme="majorEastAsia" w:eastAsiaTheme="majorEastAsia" w:hAnsiTheme="majorEastAsia"/>
          <w:highlight w:val="yellow"/>
        </w:rPr>
      </w:pPr>
    </w:p>
    <w:p w:rsidR="00EF41FE" w:rsidRPr="002F7F2A" w:rsidRDefault="003C0A2A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７</w:t>
      </w:r>
      <w:r w:rsidR="00DE24DB" w:rsidRPr="002F7F2A">
        <w:rPr>
          <w:rFonts w:ascii="ＭＳ ゴシック" w:eastAsia="ＭＳ ゴシック" w:hAnsi="ＭＳ ゴシック" w:hint="eastAsia"/>
        </w:rPr>
        <w:t xml:space="preserve">　</w:t>
      </w:r>
      <w:r w:rsidR="00861760" w:rsidRPr="00002182">
        <w:rPr>
          <w:rFonts w:ascii="ＭＳ ゴシック" w:eastAsia="ＭＳ ゴシック" w:hAnsi="ＭＳ ゴシック" w:hint="eastAsia"/>
        </w:rPr>
        <w:t>災害発生時の組織体制と役割分担</w:t>
      </w:r>
      <w:r w:rsidR="002B5E1D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="00D557A8" w:rsidRPr="00002182">
        <w:rPr>
          <w:rFonts w:hAnsiTheme="minorEastAsia" w:hint="eastAsia"/>
        </w:rPr>
        <w:t>(</w:t>
      </w:r>
      <w:r w:rsidRPr="00002182">
        <w:rPr>
          <w:rFonts w:hAnsiTheme="minorEastAsia" w:hint="eastAsia"/>
        </w:rPr>
        <w:t>別紙</w:t>
      </w:r>
      <w:r w:rsidR="002B5E1D" w:rsidRPr="00002182">
        <w:rPr>
          <w:rFonts w:hAnsiTheme="minorEastAsia" w:hint="eastAsia"/>
        </w:rPr>
        <w:t>(参考２)のとおり</w:t>
      </w:r>
      <w:r w:rsidR="00D557A8" w:rsidRPr="00002182">
        <w:rPr>
          <w:rFonts w:hAnsiTheme="minorEastAsia" w:hint="eastAsia"/>
        </w:rPr>
        <w:t>)</w:t>
      </w:r>
    </w:p>
    <w:p w:rsidR="00EF41FE" w:rsidRDefault="00493E7B" w:rsidP="00493E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EF41FE">
        <w:rPr>
          <w:rFonts w:hint="eastAsia"/>
        </w:rPr>
        <w:t>指揮班</w:t>
      </w:r>
    </w:p>
    <w:p w:rsidR="00EF41FE" w:rsidRDefault="00EF41FE" w:rsidP="00DE24DB">
      <w:pPr>
        <w:ind w:firstLineChars="400" w:firstLine="913"/>
      </w:pPr>
      <w:r>
        <w:rPr>
          <w:rFonts w:hint="eastAsia"/>
        </w:rPr>
        <w:t>施設管理者の支援を実施し、各班へ必要な事項を指示する。</w:t>
      </w:r>
    </w:p>
    <w:p w:rsidR="00EF41FE" w:rsidRDefault="00493E7B" w:rsidP="00493E7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 </w:t>
      </w:r>
      <w:r w:rsidR="00EF41FE">
        <w:rPr>
          <w:rFonts w:hint="eastAsia"/>
        </w:rPr>
        <w:t>情報</w:t>
      </w:r>
      <w:r w:rsidR="00DE24DB">
        <w:rPr>
          <w:rFonts w:hint="eastAsia"/>
        </w:rPr>
        <w:t>収集・連絡担当</w:t>
      </w:r>
      <w:r w:rsidR="00EF41FE">
        <w:rPr>
          <w:rFonts w:hint="eastAsia"/>
        </w:rPr>
        <w:t>班</w:t>
      </w:r>
    </w:p>
    <w:p w:rsidR="00DE24DB" w:rsidRDefault="00861760" w:rsidP="00DE24DB">
      <w:pPr>
        <w:ind w:leftChars="300" w:left="684" w:firstLineChars="100" w:firstLine="228"/>
      </w:pPr>
      <w:r w:rsidRPr="00002182">
        <w:rPr>
          <w:rFonts w:hint="eastAsia"/>
        </w:rPr>
        <w:t>○○市（町）</w:t>
      </w:r>
      <w:r w:rsidR="00EF41FE">
        <w:rPr>
          <w:rFonts w:hint="eastAsia"/>
        </w:rPr>
        <w:t>や各種メディア等から得た気象情報、土砂災害(河川の氾濫)警戒情報、避難準備情報、避難勧告、避難指示等の情報を把握し、指揮班に伝達する。</w:t>
      </w:r>
    </w:p>
    <w:p w:rsidR="00EF41FE" w:rsidRDefault="00EF41FE" w:rsidP="00A70B9E">
      <w:pPr>
        <w:ind w:leftChars="300" w:left="684" w:firstLineChars="100" w:firstLine="228"/>
      </w:pPr>
      <w:r>
        <w:rPr>
          <w:rFonts w:hint="eastAsia"/>
        </w:rPr>
        <w:t>また、</w:t>
      </w:r>
      <w:r w:rsidR="00DE24DB">
        <w:rPr>
          <w:rFonts w:hint="eastAsia"/>
        </w:rPr>
        <w:t>土砂崩れや河川の氾濫</w:t>
      </w:r>
      <w:r w:rsidR="00BE1D77" w:rsidRPr="00002182">
        <w:rPr>
          <w:rFonts w:hint="eastAsia"/>
        </w:rPr>
        <w:t>等</w:t>
      </w:r>
      <w:r w:rsidR="00DE24DB" w:rsidRPr="00002182">
        <w:rPr>
          <w:rFonts w:hint="eastAsia"/>
        </w:rPr>
        <w:t>に</w:t>
      </w:r>
      <w:r w:rsidR="00DE24DB">
        <w:rPr>
          <w:rFonts w:hint="eastAsia"/>
        </w:rPr>
        <w:t>係る前兆現象や</w:t>
      </w:r>
      <w:r w:rsidR="00A70B9E">
        <w:rPr>
          <w:rFonts w:hint="eastAsia"/>
        </w:rPr>
        <w:t>被害の</w:t>
      </w:r>
      <w:r>
        <w:rPr>
          <w:rFonts w:hint="eastAsia"/>
        </w:rPr>
        <w:t>情報</w:t>
      </w:r>
      <w:r w:rsidR="00DE24DB">
        <w:rPr>
          <w:rFonts w:hint="eastAsia"/>
        </w:rPr>
        <w:t>を確認・入手した場合</w:t>
      </w:r>
      <w:r w:rsidR="00DE24DB">
        <w:rPr>
          <w:rFonts w:hint="eastAsia"/>
        </w:rPr>
        <w:lastRenderedPageBreak/>
        <w:t>は、速やかに</w:t>
      </w:r>
      <w:r w:rsidR="00520029" w:rsidRPr="00002182">
        <w:rPr>
          <w:rFonts w:hint="eastAsia"/>
        </w:rPr>
        <w:t>○○市（町）</w:t>
      </w:r>
      <w:r w:rsidR="00A70B9E">
        <w:rPr>
          <w:rFonts w:hint="eastAsia"/>
        </w:rPr>
        <w:t>など関係機関へ</w:t>
      </w:r>
      <w:r>
        <w:rPr>
          <w:rFonts w:hint="eastAsia"/>
        </w:rPr>
        <w:t>通報する。</w:t>
      </w:r>
    </w:p>
    <w:p w:rsidR="00EF41FE" w:rsidRDefault="00493E7B" w:rsidP="00493E7B">
      <w:pPr>
        <w:ind w:firstLineChars="100" w:firstLine="228"/>
      </w:pPr>
      <w:r>
        <w:rPr>
          <w:rFonts w:hint="eastAsia"/>
        </w:rPr>
        <w:t>(3)</w:t>
      </w:r>
      <w:r w:rsidR="00EF41FE">
        <w:rPr>
          <w:rFonts w:hint="eastAsia"/>
        </w:rPr>
        <w:t xml:space="preserve"> 避難誘導班</w:t>
      </w:r>
    </w:p>
    <w:p w:rsidR="00EF41FE" w:rsidRDefault="00740408" w:rsidP="00A70B9E">
      <w:pPr>
        <w:ind w:leftChars="300" w:left="684" w:firstLineChars="100" w:firstLine="228"/>
      </w:pPr>
      <w:r>
        <w:rPr>
          <w:rFonts w:hint="eastAsia"/>
        </w:rPr>
        <w:t>土砂災害(河川の氾濫)警戒情報、</w:t>
      </w:r>
      <w:r w:rsidR="00EF41FE">
        <w:rPr>
          <w:rFonts w:hint="eastAsia"/>
        </w:rPr>
        <w:t>避難準備情報及び避難勧告等が発令された場合や</w:t>
      </w:r>
      <w:r w:rsidR="00A70B9E">
        <w:rPr>
          <w:rFonts w:hint="eastAsia"/>
        </w:rPr>
        <w:t>土砂崩れ</w:t>
      </w:r>
      <w:r w:rsidR="00BE1D77" w:rsidRPr="00002182">
        <w:rPr>
          <w:rFonts w:hint="eastAsia"/>
        </w:rPr>
        <w:t>や</w:t>
      </w:r>
      <w:r w:rsidR="00EF41FE" w:rsidRPr="00002182">
        <w:rPr>
          <w:rFonts w:hint="eastAsia"/>
        </w:rPr>
        <w:t>河川の氾濫</w:t>
      </w:r>
      <w:r w:rsidR="00BE1D77" w:rsidRPr="00002182">
        <w:rPr>
          <w:rFonts w:hint="eastAsia"/>
        </w:rPr>
        <w:t>等</w:t>
      </w:r>
      <w:r w:rsidR="00EF41FE">
        <w:rPr>
          <w:rFonts w:hint="eastAsia"/>
        </w:rPr>
        <w:t>の前兆現象などを発見した場合に、利用者等を安全な場所へ避難誘導する。</w:t>
      </w:r>
    </w:p>
    <w:p w:rsidR="00A70B9E" w:rsidRDefault="00493E7B" w:rsidP="00493E7B">
      <w:pPr>
        <w:ind w:firstLineChars="100" w:firstLine="228"/>
      </w:pPr>
      <w:r>
        <w:rPr>
          <w:rFonts w:hint="eastAsia"/>
        </w:rPr>
        <w:t>(4)</w:t>
      </w:r>
      <w:r w:rsidR="00A70B9E">
        <w:rPr>
          <w:rFonts w:hint="eastAsia"/>
        </w:rPr>
        <w:t xml:space="preserve"> 応急救護班</w:t>
      </w:r>
    </w:p>
    <w:p w:rsidR="00A70B9E" w:rsidRDefault="00A70B9E" w:rsidP="00A70B9E">
      <w:pPr>
        <w:ind w:left="684" w:hangingChars="300" w:hanging="684"/>
      </w:pPr>
      <w:r>
        <w:rPr>
          <w:rFonts w:hint="eastAsia"/>
        </w:rPr>
        <w:t xml:space="preserve">　　　　負傷者に対して応急措置を行うとともに、救急隊と連携して速やかに救護所を設置し救護を行うほか、必要に応じて指定した医療機関に移送する。</w:t>
      </w:r>
    </w:p>
    <w:p w:rsidR="00493E7B" w:rsidRDefault="00493E7B" w:rsidP="00EF41FE"/>
    <w:p w:rsidR="00EF41FE" w:rsidRPr="002F7F2A" w:rsidRDefault="001D12B7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８</w:t>
      </w:r>
      <w:r w:rsidR="00493E7B" w:rsidRPr="002F7F2A">
        <w:rPr>
          <w:rFonts w:ascii="ＭＳ ゴシック" w:eastAsia="ＭＳ ゴシック" w:hAnsi="ＭＳ ゴシック" w:hint="eastAsia"/>
        </w:rPr>
        <w:t xml:space="preserve">　防災・災害</w:t>
      </w:r>
      <w:r w:rsidR="00EF41FE" w:rsidRPr="002F7F2A">
        <w:rPr>
          <w:rFonts w:ascii="ＭＳ ゴシック" w:eastAsia="ＭＳ ゴシック" w:hAnsi="ＭＳ ゴシック" w:hint="eastAsia"/>
        </w:rPr>
        <w:t>情報</w:t>
      </w:r>
      <w:r w:rsidR="00493E7B" w:rsidRPr="002F7F2A">
        <w:rPr>
          <w:rFonts w:ascii="ＭＳ ゴシック" w:eastAsia="ＭＳ ゴシック" w:hAnsi="ＭＳ ゴシック" w:hint="eastAsia"/>
        </w:rPr>
        <w:t>の</w:t>
      </w:r>
      <w:r w:rsidR="00EF41FE" w:rsidRPr="002F7F2A">
        <w:rPr>
          <w:rFonts w:ascii="ＭＳ ゴシック" w:eastAsia="ＭＳ ゴシック" w:hAnsi="ＭＳ ゴシック" w:hint="eastAsia"/>
        </w:rPr>
        <w:t>受伝達</w:t>
      </w:r>
    </w:p>
    <w:p w:rsidR="00EF41FE" w:rsidRDefault="00EF41FE" w:rsidP="00740408">
      <w:pPr>
        <w:ind w:leftChars="100" w:left="456" w:hangingChars="100" w:hanging="228"/>
      </w:pPr>
      <w:r>
        <w:rPr>
          <w:rFonts w:hint="eastAsia"/>
        </w:rPr>
        <w:t xml:space="preserve">(1) </w:t>
      </w:r>
      <w:r w:rsidR="009013E0" w:rsidRPr="00002182">
        <w:rPr>
          <w:rFonts w:hint="eastAsia"/>
        </w:rPr>
        <w:t>○○市（町）</w:t>
      </w:r>
      <w:r>
        <w:rPr>
          <w:rFonts w:hint="eastAsia"/>
        </w:rPr>
        <w:t>等からの情報（気象情報、土砂災害(河川の氾濫)警戒情報、避難準備情報、</w:t>
      </w:r>
      <w:r w:rsidR="00493E7B">
        <w:rPr>
          <w:rFonts w:hint="eastAsia"/>
        </w:rPr>
        <w:t>避難</w:t>
      </w:r>
      <w:r>
        <w:rPr>
          <w:rFonts w:hint="eastAsia"/>
        </w:rPr>
        <w:t>勧告、</w:t>
      </w:r>
      <w:r w:rsidR="00493E7B">
        <w:rPr>
          <w:rFonts w:hint="eastAsia"/>
        </w:rPr>
        <w:t>避難</w:t>
      </w:r>
      <w:r>
        <w:rPr>
          <w:rFonts w:hint="eastAsia"/>
        </w:rPr>
        <w:t>指示等)</w:t>
      </w:r>
    </w:p>
    <w:p w:rsidR="00FC4CB5" w:rsidRDefault="006D38E4" w:rsidP="005259CB">
      <w:pPr>
        <w:ind w:left="228" w:hangingChars="100" w:hanging="228"/>
        <w:rPr>
          <w:noProof/>
        </w:rPr>
      </w:pPr>
      <w:r>
        <w:rPr>
          <w:rFonts w:hint="eastAsia"/>
        </w:rPr>
        <w:t xml:space="preserve">　</w:t>
      </w:r>
      <w:r w:rsidR="00FC4CB5">
        <w:rPr>
          <w:rFonts w:hint="eastAsia"/>
          <w:noProof/>
        </w:rPr>
        <w:t xml:space="preserve">　</w:t>
      </w:r>
      <w:r w:rsidR="00002182">
        <w:rPr>
          <w:rFonts w:hint="eastAsia"/>
          <w:noProof/>
        </w:rPr>
        <w:drawing>
          <wp:inline distT="0" distB="0" distL="0" distR="0">
            <wp:extent cx="5643299" cy="15906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682" cy="1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B5" w:rsidRDefault="00FC4CB5" w:rsidP="005259CB">
      <w:pPr>
        <w:ind w:left="228" w:hangingChars="100" w:hanging="228"/>
        <w:rPr>
          <w:noProof/>
        </w:rPr>
      </w:pPr>
    </w:p>
    <w:p w:rsidR="00EF41FE" w:rsidRDefault="005259CB" w:rsidP="00740408">
      <w:pPr>
        <w:ind w:left="456" w:hangingChars="200" w:hanging="456"/>
      </w:pPr>
      <w:r>
        <w:rPr>
          <w:rFonts w:hint="eastAsia"/>
        </w:rPr>
        <w:t xml:space="preserve"> </w:t>
      </w:r>
      <w:r w:rsidR="00EF41FE">
        <w:rPr>
          <w:rFonts w:hint="eastAsia"/>
        </w:rPr>
        <w:t>(2) 施設から</w:t>
      </w:r>
      <w:r w:rsidR="009013E0" w:rsidRPr="00002182">
        <w:rPr>
          <w:rFonts w:hint="eastAsia"/>
        </w:rPr>
        <w:t>○○市（町）</w:t>
      </w:r>
      <w:r w:rsidR="00EF41FE">
        <w:rPr>
          <w:rFonts w:hint="eastAsia"/>
        </w:rPr>
        <w:t>及び</w:t>
      </w:r>
      <w:r>
        <w:rPr>
          <w:rFonts w:hint="eastAsia"/>
        </w:rPr>
        <w:t>関係機関、関係団体</w:t>
      </w:r>
      <w:r w:rsidR="00EF41FE">
        <w:rPr>
          <w:rFonts w:hint="eastAsia"/>
        </w:rPr>
        <w:t>へ発信する情報（</w:t>
      </w:r>
      <w:r>
        <w:rPr>
          <w:rFonts w:hint="eastAsia"/>
        </w:rPr>
        <w:t>土砂崩れ</w:t>
      </w:r>
      <w:r w:rsidR="00740408">
        <w:rPr>
          <w:rFonts w:hint="eastAsia"/>
        </w:rPr>
        <w:t>や</w:t>
      </w:r>
      <w:r w:rsidR="00EF41FE">
        <w:rPr>
          <w:rFonts w:hint="eastAsia"/>
        </w:rPr>
        <w:t>河川の氾濫</w:t>
      </w:r>
      <w:r w:rsidR="00740408">
        <w:rPr>
          <w:rFonts w:hint="eastAsia"/>
        </w:rPr>
        <w:t>等</w:t>
      </w:r>
      <w:r w:rsidR="00EF41FE">
        <w:rPr>
          <w:rFonts w:hint="eastAsia"/>
        </w:rPr>
        <w:t>の前兆現象や被災した際の被害情報等）</w:t>
      </w:r>
    </w:p>
    <w:p w:rsidR="00FC4CB5" w:rsidRDefault="001D12B7" w:rsidP="003D6819">
      <w:pPr>
        <w:ind w:left="228" w:hangingChars="100" w:hanging="228"/>
        <w:rPr>
          <w:noProof/>
        </w:rPr>
      </w:pPr>
      <w:r>
        <w:rPr>
          <w:rFonts w:hint="eastAsia"/>
          <w:noProof/>
        </w:rPr>
        <w:t xml:space="preserve">　　</w:t>
      </w:r>
      <w:r w:rsidR="00002182">
        <w:rPr>
          <w:rFonts w:hint="eastAsia"/>
          <w:noProof/>
        </w:rPr>
        <w:drawing>
          <wp:inline distT="0" distB="0" distL="0" distR="0">
            <wp:extent cx="5581650" cy="143889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70" cy="143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B5" w:rsidRDefault="00FC4CB5" w:rsidP="003D6819">
      <w:pPr>
        <w:ind w:left="228" w:hangingChars="100" w:hanging="228"/>
        <w:rPr>
          <w:noProof/>
        </w:rPr>
      </w:pPr>
    </w:p>
    <w:p w:rsidR="00EF41FE" w:rsidRDefault="003D6819" w:rsidP="003D6819">
      <w:pPr>
        <w:ind w:left="228" w:hangingChars="100" w:hanging="228"/>
      </w:pPr>
      <w:r>
        <w:rPr>
          <w:rFonts w:hint="eastAsia"/>
        </w:rPr>
        <w:t xml:space="preserve"> </w:t>
      </w:r>
      <w:r w:rsidR="00EF41FE">
        <w:rPr>
          <w:rFonts w:hint="eastAsia"/>
        </w:rPr>
        <w:t>(3) 緊急連絡先一覧表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781"/>
        <w:gridCol w:w="1869"/>
      </w:tblGrid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</w:rPr>
              <w:t xml:space="preserve">　　機関名</w:t>
            </w:r>
          </w:p>
        </w:tc>
        <w:tc>
          <w:tcPr>
            <w:tcW w:w="1701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1701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1781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ＦＡＸ</w:t>
            </w:r>
          </w:p>
        </w:tc>
        <w:tc>
          <w:tcPr>
            <w:tcW w:w="1869" w:type="dxa"/>
          </w:tcPr>
          <w:p w:rsidR="003D6819" w:rsidRDefault="003D6819" w:rsidP="003D6819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メール</w:t>
            </w: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  <w:noProof/>
              </w:rPr>
              <w:t>市町○○課</w:t>
            </w: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  <w:noProof/>
              </w:rPr>
              <w:t>□□消防署</w:t>
            </w: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  <w:r>
              <w:rPr>
                <w:rFonts w:hint="eastAsia"/>
                <w:noProof/>
              </w:rPr>
              <w:t>××警察署</w:t>
            </w: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  <w:tr w:rsidR="003D6819" w:rsidTr="003D6819">
        <w:tc>
          <w:tcPr>
            <w:tcW w:w="1843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0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781" w:type="dxa"/>
          </w:tcPr>
          <w:p w:rsidR="003D6819" w:rsidRDefault="003D6819" w:rsidP="003D6819">
            <w:pPr>
              <w:rPr>
                <w:noProof/>
              </w:rPr>
            </w:pPr>
          </w:p>
        </w:tc>
        <w:tc>
          <w:tcPr>
            <w:tcW w:w="1869" w:type="dxa"/>
          </w:tcPr>
          <w:p w:rsidR="003D6819" w:rsidRDefault="003D6819" w:rsidP="003D6819">
            <w:pPr>
              <w:rPr>
                <w:noProof/>
              </w:rPr>
            </w:pPr>
          </w:p>
        </w:tc>
      </w:tr>
    </w:tbl>
    <w:p w:rsidR="009177B3" w:rsidRDefault="009177B3" w:rsidP="003D6819">
      <w:pPr>
        <w:ind w:left="228" w:hangingChars="100" w:hanging="228"/>
        <w:rPr>
          <w:noProof/>
          <w:color w:val="FF0000"/>
        </w:rPr>
      </w:pPr>
    </w:p>
    <w:p w:rsidR="009177B3" w:rsidRPr="00486BAA" w:rsidRDefault="009177B3" w:rsidP="00486BAA">
      <w:pPr>
        <w:ind w:leftChars="200" w:left="684" w:hangingChars="100" w:hanging="228"/>
        <w:rPr>
          <w:noProof/>
        </w:rPr>
      </w:pPr>
      <w:r w:rsidRPr="00002182">
        <w:rPr>
          <w:rFonts w:hint="eastAsia"/>
          <w:noProof/>
        </w:rPr>
        <w:t>※</w:t>
      </w:r>
      <w:r w:rsidR="00DD6B06" w:rsidRPr="00002182">
        <w:rPr>
          <w:rFonts w:hint="eastAsia"/>
          <w:noProof/>
        </w:rPr>
        <w:t xml:space="preserve">　通信手段について、停電により電話やメール等の通常の連絡手段が通じない場合には</w:t>
      </w:r>
      <w:r w:rsidRPr="00002182">
        <w:rPr>
          <w:rFonts w:hint="eastAsia"/>
          <w:noProof/>
        </w:rPr>
        <w:t>携帯電話を活用するなど、緊急連絡の方法についても検討しておく。</w:t>
      </w:r>
    </w:p>
    <w:p w:rsidR="003D6819" w:rsidRPr="00002182" w:rsidRDefault="00520029" w:rsidP="003D6819">
      <w:pPr>
        <w:ind w:left="228" w:hangingChars="100" w:hanging="228"/>
        <w:rPr>
          <w:noProof/>
        </w:rPr>
      </w:pPr>
      <w:r w:rsidRPr="00002182">
        <w:rPr>
          <w:rFonts w:hint="eastAsia"/>
          <w:noProof/>
        </w:rPr>
        <w:lastRenderedPageBreak/>
        <w:t xml:space="preserve"> (4) 職員間の情報受伝達系統図</w:t>
      </w:r>
    </w:p>
    <w:p w:rsidR="00520029" w:rsidRPr="00002182" w:rsidRDefault="00D557A8" w:rsidP="003D6819">
      <w:pPr>
        <w:ind w:left="228" w:hangingChars="100" w:hanging="228"/>
        <w:rPr>
          <w:noProof/>
        </w:rPr>
      </w:pPr>
      <w:r w:rsidRPr="00002182">
        <w:rPr>
          <w:rFonts w:hint="eastAsia"/>
          <w:noProof/>
        </w:rPr>
        <w:t xml:space="preserve">　　　</w:t>
      </w:r>
      <w:r w:rsidR="001D12B7" w:rsidRPr="00002182">
        <w:rPr>
          <w:rFonts w:hint="eastAsia"/>
          <w:noProof/>
        </w:rPr>
        <w:t>別紙</w:t>
      </w:r>
      <w:r w:rsidR="009177B3" w:rsidRPr="00002182">
        <w:rPr>
          <w:rFonts w:hint="eastAsia"/>
          <w:noProof/>
        </w:rPr>
        <w:t>(参考４)</w:t>
      </w:r>
      <w:r w:rsidR="00520029" w:rsidRPr="00002182">
        <w:rPr>
          <w:rFonts w:hint="eastAsia"/>
          <w:noProof/>
        </w:rPr>
        <w:t>のとおりとする。</w:t>
      </w:r>
    </w:p>
    <w:p w:rsidR="00520029" w:rsidRPr="00EC7D1C" w:rsidRDefault="00520029" w:rsidP="003D6819">
      <w:pPr>
        <w:ind w:left="228" w:hangingChars="100" w:hanging="228"/>
        <w:rPr>
          <w:noProof/>
          <w:color w:val="FF0000"/>
        </w:rPr>
      </w:pPr>
    </w:p>
    <w:p w:rsidR="00486BAA" w:rsidRPr="00486BAA" w:rsidRDefault="00486BAA" w:rsidP="00486BAA">
      <w:pPr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９　災害に関する情報の入手方法</w:t>
      </w:r>
    </w:p>
    <w:p w:rsidR="00486BAA" w:rsidRPr="00486BAA" w:rsidRDefault="00486BAA" w:rsidP="00486BAA">
      <w:pPr>
        <w:ind w:firstLineChars="100" w:firstLine="228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(1) 気象情報、気象注意報・警報・特別警報、土砂災害警戒情報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・テレビ・ラジオなどマスメディアの各種気象情報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・気象庁ホームページ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・愛媛県河川・砂防情報システム　　など</w:t>
      </w:r>
    </w:p>
    <w:p w:rsidR="00486BAA" w:rsidRPr="00486BAA" w:rsidRDefault="00486BAA" w:rsidP="00486BAA">
      <w:pPr>
        <w:ind w:firstLineChars="100" w:firstLine="228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 xml:space="preserve"> (2) 避難情報、防災情報</w:t>
      </w:r>
    </w:p>
    <w:p w:rsid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・○○市(町)の防災ウェブサイト、防災行政無線、広報車、○○市（町）災害情報</w:t>
      </w:r>
    </w:p>
    <w:p w:rsidR="00486BAA" w:rsidRPr="00486BAA" w:rsidRDefault="00486BAA" w:rsidP="00486BAA">
      <w:pPr>
        <w:ind w:firstLineChars="300" w:firstLine="684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メール配信サービス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・愛媛県防災ウェブサイト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・国土交通省防災情報提供センター</w:t>
      </w:r>
    </w:p>
    <w:p w:rsidR="00486BAA" w:rsidRP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・愛媛県河川・砂防情報システム</w:t>
      </w:r>
    </w:p>
    <w:p w:rsidR="00486BAA" w:rsidRDefault="00486BAA" w:rsidP="00486BAA">
      <w:pPr>
        <w:ind w:firstLineChars="200" w:firstLine="456"/>
        <w:rPr>
          <w:rFonts w:asciiTheme="majorEastAsia" w:eastAsiaTheme="majorEastAsia" w:hAnsiTheme="majorEastAsia"/>
        </w:rPr>
      </w:pPr>
      <w:r w:rsidRPr="00486BAA">
        <w:rPr>
          <w:rFonts w:asciiTheme="majorEastAsia" w:eastAsiaTheme="majorEastAsia" w:hAnsiTheme="majorEastAsia" w:hint="eastAsia"/>
        </w:rPr>
        <w:t>・えひめ河川(かわ)メール　　など</w:t>
      </w:r>
    </w:p>
    <w:p w:rsidR="003C0A2A" w:rsidRDefault="003C0A2A" w:rsidP="003C0A2A">
      <w:pPr>
        <w:ind w:firstLineChars="100" w:firstLine="228"/>
        <w:rPr>
          <w:highlight w:val="yellow"/>
        </w:rPr>
      </w:pPr>
    </w:p>
    <w:p w:rsidR="00520029" w:rsidRPr="00002182" w:rsidRDefault="005C700C" w:rsidP="003D6819">
      <w:pPr>
        <w:ind w:left="228" w:hangingChars="100" w:hanging="228"/>
        <w:rPr>
          <w:rFonts w:asciiTheme="majorEastAsia" w:eastAsiaTheme="majorEastAsia" w:hAnsiTheme="majorEastAsia"/>
          <w:noProof/>
        </w:rPr>
      </w:pPr>
      <w:r w:rsidRPr="00002182">
        <w:rPr>
          <w:rFonts w:asciiTheme="majorEastAsia" w:eastAsiaTheme="majorEastAsia" w:hAnsiTheme="majorEastAsia" w:hint="eastAsia"/>
          <w:noProof/>
        </w:rPr>
        <w:t>10</w:t>
      </w:r>
      <w:r w:rsidR="00EC7D1C" w:rsidRPr="00EC7D1C">
        <w:rPr>
          <w:rFonts w:asciiTheme="majorEastAsia" w:eastAsiaTheme="majorEastAsia" w:hAnsiTheme="majorEastAsia" w:hint="eastAsia"/>
          <w:noProof/>
          <w:color w:val="FF0000"/>
        </w:rPr>
        <w:t xml:space="preserve">　</w:t>
      </w:r>
      <w:r w:rsidR="00EC7D1C" w:rsidRPr="00002182">
        <w:rPr>
          <w:rFonts w:asciiTheme="majorEastAsia" w:eastAsiaTheme="majorEastAsia" w:hAnsiTheme="majorEastAsia" w:hint="eastAsia"/>
          <w:noProof/>
        </w:rPr>
        <w:t>施設の利用者に関する情報把握</w:t>
      </w:r>
      <w:r w:rsidR="00D56446" w:rsidRPr="00002182">
        <w:rPr>
          <w:rFonts w:asciiTheme="majorEastAsia" w:eastAsiaTheme="majorEastAsia" w:hAnsiTheme="majorEastAsia" w:hint="eastAsia"/>
          <w:noProof/>
        </w:rPr>
        <w:t xml:space="preserve">　</w:t>
      </w:r>
      <w:r w:rsidR="00D56446" w:rsidRPr="00002182">
        <w:rPr>
          <w:rFonts w:hAnsiTheme="minorEastAsia" w:hint="eastAsia"/>
          <w:noProof/>
        </w:rPr>
        <w:t>(</w:t>
      </w:r>
      <w:r w:rsidR="001D12B7" w:rsidRPr="00002182">
        <w:rPr>
          <w:rFonts w:hAnsiTheme="minorEastAsia" w:hint="eastAsia"/>
          <w:noProof/>
        </w:rPr>
        <w:t>別紙(</w:t>
      </w:r>
      <w:r w:rsidR="00D56446" w:rsidRPr="00002182">
        <w:rPr>
          <w:rFonts w:hAnsiTheme="minorEastAsia" w:hint="eastAsia"/>
          <w:noProof/>
        </w:rPr>
        <w:t>参考５)</w:t>
      </w:r>
      <w:r w:rsidR="001D12B7" w:rsidRPr="00002182">
        <w:rPr>
          <w:rFonts w:hAnsiTheme="minorEastAsia" w:hint="eastAsia"/>
          <w:noProof/>
        </w:rPr>
        <w:t>のとおり)</w:t>
      </w:r>
    </w:p>
    <w:p w:rsidR="00520029" w:rsidRPr="00002182" w:rsidRDefault="00EC7D1C" w:rsidP="003D6819">
      <w:pPr>
        <w:ind w:left="228" w:hangingChars="100" w:hanging="228"/>
        <w:rPr>
          <w:noProof/>
        </w:rPr>
      </w:pPr>
      <w:r w:rsidRPr="00002182">
        <w:rPr>
          <w:rFonts w:hint="eastAsia"/>
          <w:noProof/>
        </w:rPr>
        <w:t xml:space="preserve">　　利用者個々の特性を十分に把握した上で、利用者の氏名、生年月日、服用薬、家族の連絡先などの利用者情報を一覧にして整理し、非常時には持ち出し可能な状態で保管する。</w:t>
      </w:r>
    </w:p>
    <w:p w:rsidR="00520029" w:rsidRDefault="00520029" w:rsidP="003D6819">
      <w:pPr>
        <w:ind w:left="228" w:hangingChars="100" w:hanging="228"/>
        <w:rPr>
          <w:noProof/>
        </w:rPr>
      </w:pPr>
    </w:p>
    <w:p w:rsidR="00EF41FE" w:rsidRPr="002F7F2A" w:rsidRDefault="005C700C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11</w:t>
      </w:r>
      <w:r w:rsidR="003D6819" w:rsidRPr="002F7F2A">
        <w:rPr>
          <w:rFonts w:ascii="ＭＳ ゴシック" w:eastAsia="ＭＳ ゴシック" w:hAnsi="ＭＳ ゴシック" w:hint="eastAsia"/>
        </w:rPr>
        <w:t xml:space="preserve">　</w:t>
      </w:r>
      <w:r w:rsidR="00EF41FE" w:rsidRPr="002F7F2A">
        <w:rPr>
          <w:rFonts w:ascii="ＭＳ ゴシック" w:eastAsia="ＭＳ ゴシック" w:hAnsi="ＭＳ ゴシック" w:hint="eastAsia"/>
        </w:rPr>
        <w:t>事前対策</w:t>
      </w:r>
      <w:r w:rsidR="003D6819" w:rsidRPr="002F7F2A">
        <w:rPr>
          <w:rFonts w:ascii="ＭＳ ゴシック" w:eastAsia="ＭＳ ゴシック" w:hAnsi="ＭＳ ゴシック" w:hint="eastAsia"/>
        </w:rPr>
        <w:t>等</w:t>
      </w:r>
    </w:p>
    <w:p w:rsidR="003A5960" w:rsidRPr="00002182" w:rsidRDefault="00EF41FE" w:rsidP="003A5960">
      <w:pPr>
        <w:ind w:leftChars="100" w:left="228" w:firstLineChars="100" w:firstLine="228"/>
      </w:pPr>
      <w:r>
        <w:rPr>
          <w:rFonts w:hint="eastAsia"/>
        </w:rPr>
        <w:t>台風の接近</w:t>
      </w:r>
      <w:r w:rsidR="003D6819">
        <w:rPr>
          <w:rFonts w:hint="eastAsia"/>
        </w:rPr>
        <w:t>や大雨洪水警報の発令等の気象情報</w:t>
      </w:r>
      <w:r w:rsidR="003A5960">
        <w:rPr>
          <w:rFonts w:hint="eastAsia"/>
        </w:rPr>
        <w:t>から、あら</w:t>
      </w:r>
      <w:r>
        <w:rPr>
          <w:rFonts w:hint="eastAsia"/>
        </w:rPr>
        <w:t>かじめ</w:t>
      </w:r>
      <w:r w:rsidR="003A5960">
        <w:rPr>
          <w:rFonts w:hint="eastAsia"/>
        </w:rPr>
        <w:t>災害の</w:t>
      </w:r>
      <w:r>
        <w:rPr>
          <w:rFonts w:hint="eastAsia"/>
        </w:rPr>
        <w:t>危険性が高まることが予</w:t>
      </w:r>
      <w:r w:rsidR="00FC4CB5" w:rsidRPr="00002182">
        <w:rPr>
          <w:rFonts w:hint="eastAsia"/>
        </w:rPr>
        <w:t>想</w:t>
      </w:r>
      <w:r w:rsidRPr="00002182">
        <w:rPr>
          <w:rFonts w:hint="eastAsia"/>
        </w:rPr>
        <w:t>される場合は、夜間当直職員</w:t>
      </w:r>
      <w:r w:rsidR="003A5960" w:rsidRPr="00002182">
        <w:rPr>
          <w:rFonts w:hint="eastAsia"/>
        </w:rPr>
        <w:t>を</w:t>
      </w:r>
      <w:r w:rsidRPr="00002182">
        <w:rPr>
          <w:rFonts w:hint="eastAsia"/>
        </w:rPr>
        <w:t>増員</w:t>
      </w:r>
      <w:r w:rsidR="003A5960" w:rsidRPr="00002182">
        <w:rPr>
          <w:rFonts w:hint="eastAsia"/>
        </w:rPr>
        <w:t>するとともに</w:t>
      </w:r>
      <w:r w:rsidR="00CE45FC" w:rsidRPr="00002182">
        <w:rPr>
          <w:rFonts w:hint="eastAsia"/>
        </w:rPr>
        <w:t>、</w:t>
      </w:r>
      <w:r w:rsidR="003A5960" w:rsidRPr="00002182">
        <w:rPr>
          <w:rFonts w:hint="eastAsia"/>
        </w:rPr>
        <w:t>各職員の役割分担を再確認する。</w:t>
      </w:r>
    </w:p>
    <w:p w:rsidR="00EF41FE" w:rsidRDefault="003A5960" w:rsidP="00CE45FC">
      <w:pPr>
        <w:ind w:leftChars="100" w:left="228" w:firstLineChars="100" w:firstLine="228"/>
      </w:pPr>
      <w:r w:rsidRPr="00002182">
        <w:rPr>
          <w:rFonts w:hint="eastAsia"/>
        </w:rPr>
        <w:t>また、</w:t>
      </w:r>
      <w:r w:rsidR="00FC4CB5" w:rsidRPr="00002182">
        <w:rPr>
          <w:rFonts w:hint="eastAsia"/>
        </w:rPr>
        <w:t>施設・設備の安全確認、</w:t>
      </w:r>
      <w:r w:rsidR="00D557A8" w:rsidRPr="00002182">
        <w:rPr>
          <w:rFonts w:hint="eastAsia"/>
        </w:rPr>
        <w:t>備蓄</w:t>
      </w:r>
      <w:r w:rsidRPr="00002182">
        <w:rPr>
          <w:rFonts w:hint="eastAsia"/>
        </w:rPr>
        <w:t>品や非常持ち出し品の確認、</w:t>
      </w:r>
      <w:r>
        <w:rPr>
          <w:rFonts w:hint="eastAsia"/>
        </w:rPr>
        <w:t>避難先への連絡及び移動手段の確保など、</w:t>
      </w:r>
      <w:r w:rsidR="00CE45FC">
        <w:rPr>
          <w:rFonts w:hint="eastAsia"/>
        </w:rPr>
        <w:t>避難体制を整える。</w:t>
      </w:r>
      <w:r w:rsidR="00D557A8" w:rsidRPr="00002182">
        <w:rPr>
          <w:rFonts w:hint="eastAsia"/>
        </w:rPr>
        <w:t>(</w:t>
      </w:r>
      <w:r w:rsidR="001D12B7" w:rsidRPr="00002182">
        <w:rPr>
          <w:rFonts w:hint="eastAsia"/>
        </w:rPr>
        <w:t>別紙(</w:t>
      </w:r>
      <w:r w:rsidR="00D557A8" w:rsidRPr="00002182">
        <w:rPr>
          <w:rFonts w:hint="eastAsia"/>
        </w:rPr>
        <w:t>参考７、８)</w:t>
      </w:r>
      <w:r w:rsidR="001D12B7" w:rsidRPr="00002182">
        <w:rPr>
          <w:rFonts w:hint="eastAsia"/>
        </w:rPr>
        <w:t>のとおり)</w:t>
      </w:r>
    </w:p>
    <w:p w:rsidR="00CE45FC" w:rsidRDefault="00CE45FC" w:rsidP="00CE45FC">
      <w:pPr>
        <w:ind w:leftChars="100" w:left="228" w:firstLineChars="100" w:firstLine="228"/>
      </w:pPr>
    </w:p>
    <w:p w:rsidR="00EF41FE" w:rsidRPr="002F7F2A" w:rsidRDefault="005C700C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12</w:t>
      </w:r>
      <w:r w:rsidR="00CE45FC" w:rsidRPr="002F7F2A">
        <w:rPr>
          <w:rFonts w:ascii="ＭＳ ゴシック" w:eastAsia="ＭＳ ゴシック" w:hAnsi="ＭＳ ゴシック" w:hint="eastAsia"/>
        </w:rPr>
        <w:t xml:space="preserve">　</w:t>
      </w:r>
      <w:r w:rsidR="00EF41FE" w:rsidRPr="002F7F2A">
        <w:rPr>
          <w:rFonts w:ascii="ＭＳ ゴシック" w:eastAsia="ＭＳ ゴシック" w:hAnsi="ＭＳ ゴシック" w:hint="eastAsia"/>
        </w:rPr>
        <w:t>災害</w:t>
      </w:r>
      <w:r w:rsidR="00CE45FC" w:rsidRPr="002F7F2A">
        <w:rPr>
          <w:rFonts w:ascii="ＭＳ ゴシック" w:eastAsia="ＭＳ ゴシック" w:hAnsi="ＭＳ ゴシック" w:hint="eastAsia"/>
        </w:rPr>
        <w:t>警戒</w:t>
      </w:r>
      <w:r w:rsidR="00EF41FE" w:rsidRPr="002F7F2A">
        <w:rPr>
          <w:rFonts w:ascii="ＭＳ ゴシック" w:eastAsia="ＭＳ ゴシック" w:hAnsi="ＭＳ ゴシック" w:hint="eastAsia"/>
        </w:rPr>
        <w:t>体制</w:t>
      </w:r>
    </w:p>
    <w:p w:rsidR="00EF41FE" w:rsidRDefault="006233FA" w:rsidP="006233FA">
      <w:pPr>
        <w:ind w:leftChars="100" w:left="228" w:firstLineChars="100" w:firstLine="228"/>
      </w:pPr>
      <w:r>
        <w:rPr>
          <w:rFonts w:hint="eastAsia"/>
        </w:rPr>
        <w:t>気象情報や</w:t>
      </w:r>
      <w:r w:rsidR="00CE45FC">
        <w:rPr>
          <w:rFonts w:hint="eastAsia"/>
        </w:rPr>
        <w:t>周辺の状況、前兆現象</w:t>
      </w:r>
      <w:r>
        <w:rPr>
          <w:rFonts w:hint="eastAsia"/>
        </w:rPr>
        <w:t>等から、災害の危険性が高まった場合は</w:t>
      </w:r>
      <w:r w:rsidR="00CE45FC">
        <w:rPr>
          <w:rFonts w:hint="eastAsia"/>
        </w:rPr>
        <w:t>、</w:t>
      </w:r>
      <w:r>
        <w:rPr>
          <w:rFonts w:hint="eastAsia"/>
        </w:rPr>
        <w:t>職員配備を強化</w:t>
      </w:r>
      <w:r w:rsidR="00FC4CB5" w:rsidRPr="00FC4CB5">
        <w:rPr>
          <w:rFonts w:hint="eastAsia"/>
        </w:rPr>
        <w:t>し</w:t>
      </w:r>
      <w:r w:rsidR="002F28B4">
        <w:rPr>
          <w:rFonts w:hint="eastAsia"/>
        </w:rPr>
        <w:t>、</w:t>
      </w:r>
      <w:r>
        <w:rPr>
          <w:rFonts w:hint="eastAsia"/>
        </w:rPr>
        <w:t>利用者等の避難誘導の準備等を行う。</w:t>
      </w:r>
    </w:p>
    <w:p w:rsidR="00EF41FE" w:rsidRPr="00002182" w:rsidRDefault="002F28B4" w:rsidP="001D12B7">
      <w:pPr>
        <w:ind w:leftChars="100" w:left="456" w:hangingChars="100" w:hanging="228"/>
      </w:pPr>
      <w:r w:rsidRPr="00002182">
        <w:rPr>
          <w:rFonts w:hint="eastAsia"/>
        </w:rPr>
        <w:t>(</w:t>
      </w:r>
      <w:r w:rsidR="00FC4CB5" w:rsidRPr="00002182">
        <w:rPr>
          <w:rFonts w:hint="eastAsia"/>
        </w:rPr>
        <w:t>1</w:t>
      </w:r>
      <w:r w:rsidRPr="00002182">
        <w:rPr>
          <w:rFonts w:hint="eastAsia"/>
        </w:rPr>
        <w:t>）</w:t>
      </w:r>
      <w:r w:rsidR="00B67CEF" w:rsidRPr="00002182">
        <w:rPr>
          <w:rFonts w:hint="eastAsia"/>
        </w:rPr>
        <w:t>職員参集基準（</w:t>
      </w:r>
      <w:r w:rsidR="001D12B7" w:rsidRPr="00002182">
        <w:rPr>
          <w:rFonts w:hint="eastAsia"/>
        </w:rPr>
        <w:t>別紙(</w:t>
      </w:r>
      <w:r w:rsidR="00B67CEF" w:rsidRPr="00002182">
        <w:rPr>
          <w:rFonts w:hint="eastAsia"/>
        </w:rPr>
        <w:t>参考３</w:t>
      </w:r>
      <w:r w:rsidR="001D12B7" w:rsidRPr="00002182">
        <w:rPr>
          <w:rFonts w:hint="eastAsia"/>
        </w:rPr>
        <w:t>)</w:t>
      </w:r>
      <w:r w:rsidR="003F74AC" w:rsidRPr="00002182">
        <w:rPr>
          <w:rFonts w:hint="eastAsia"/>
        </w:rPr>
        <w:t>）に基づいて関係</w:t>
      </w:r>
      <w:r w:rsidR="00EF41FE" w:rsidRPr="00002182">
        <w:rPr>
          <w:rFonts w:hint="eastAsia"/>
        </w:rPr>
        <w:t>職員</w:t>
      </w:r>
      <w:r w:rsidRPr="00002182">
        <w:rPr>
          <w:rFonts w:hint="eastAsia"/>
        </w:rPr>
        <w:t>を</w:t>
      </w:r>
      <w:r w:rsidR="003F74AC" w:rsidRPr="00002182">
        <w:rPr>
          <w:rFonts w:hint="eastAsia"/>
        </w:rPr>
        <w:t>召集</w:t>
      </w:r>
      <w:r w:rsidRPr="00002182">
        <w:rPr>
          <w:rFonts w:hint="eastAsia"/>
        </w:rPr>
        <w:t>し、職員配備を強化する。</w:t>
      </w:r>
    </w:p>
    <w:p w:rsidR="00EF41FE" w:rsidRPr="00002182" w:rsidRDefault="002F28B4" w:rsidP="002F28B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2</w:t>
      </w:r>
      <w:r w:rsidRPr="00002182">
        <w:rPr>
          <w:rFonts w:hint="eastAsia"/>
        </w:rPr>
        <w:t>)</w:t>
      </w:r>
      <w:r w:rsidR="00981A04" w:rsidRPr="00002182">
        <w:rPr>
          <w:rFonts w:hint="eastAsia"/>
        </w:rPr>
        <w:t xml:space="preserve"> </w:t>
      </w:r>
      <w:r w:rsidR="00EF41FE" w:rsidRPr="00002182">
        <w:rPr>
          <w:rFonts w:hint="eastAsia"/>
        </w:rPr>
        <w:t>職員</w:t>
      </w:r>
      <w:r w:rsidRPr="00002182">
        <w:rPr>
          <w:rFonts w:hint="eastAsia"/>
        </w:rPr>
        <w:t>に災害情報を周知、共有する。</w:t>
      </w:r>
    </w:p>
    <w:p w:rsidR="00EF41FE" w:rsidRPr="00002182" w:rsidRDefault="002F28B4" w:rsidP="002F28B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3</w:t>
      </w:r>
      <w:r w:rsidRPr="00002182">
        <w:rPr>
          <w:rFonts w:hint="eastAsia"/>
        </w:rPr>
        <w:t xml:space="preserve">) </w:t>
      </w:r>
      <w:r w:rsidR="00EF41FE" w:rsidRPr="00002182">
        <w:rPr>
          <w:rFonts w:hint="eastAsia"/>
        </w:rPr>
        <w:t>避難</w:t>
      </w:r>
      <w:r w:rsidR="00981A04" w:rsidRPr="00002182">
        <w:rPr>
          <w:rFonts w:hint="eastAsia"/>
        </w:rPr>
        <w:t>場所、避難経路、避難</w:t>
      </w:r>
      <w:r w:rsidR="00EF41FE" w:rsidRPr="00002182">
        <w:rPr>
          <w:rFonts w:hint="eastAsia"/>
        </w:rPr>
        <w:t>方法等の確認を行う。</w:t>
      </w:r>
    </w:p>
    <w:p w:rsidR="00EF41FE" w:rsidRPr="00002182" w:rsidRDefault="00981A04" w:rsidP="00981A0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4</w:t>
      </w:r>
      <w:r w:rsidRPr="00002182">
        <w:rPr>
          <w:rFonts w:hint="eastAsia"/>
        </w:rPr>
        <w:t xml:space="preserve">) </w:t>
      </w:r>
      <w:r w:rsidR="003F74AC" w:rsidRPr="00002182">
        <w:rPr>
          <w:rFonts w:hint="eastAsia"/>
        </w:rPr>
        <w:t>○○市（町）</w:t>
      </w:r>
      <w:r w:rsidRPr="00002182">
        <w:rPr>
          <w:rFonts w:hint="eastAsia"/>
        </w:rPr>
        <w:t>地元自治体や関係機関、</w:t>
      </w:r>
      <w:r w:rsidR="00EF41FE" w:rsidRPr="00002182">
        <w:rPr>
          <w:rFonts w:hint="eastAsia"/>
        </w:rPr>
        <w:t>近隣他施設との情報交換を行う。</w:t>
      </w:r>
    </w:p>
    <w:p w:rsidR="00EF41FE" w:rsidRPr="00002182" w:rsidRDefault="00981A04" w:rsidP="00981A0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5</w:t>
      </w:r>
      <w:r w:rsidRPr="00002182">
        <w:rPr>
          <w:rFonts w:hint="eastAsia"/>
        </w:rPr>
        <w:t xml:space="preserve">) </w:t>
      </w:r>
      <w:r w:rsidR="00EF41FE" w:rsidRPr="00002182">
        <w:rPr>
          <w:rFonts w:hint="eastAsia"/>
        </w:rPr>
        <w:t>地域の情報</w:t>
      </w:r>
      <w:r w:rsidRPr="00002182">
        <w:rPr>
          <w:rFonts w:hint="eastAsia"/>
        </w:rPr>
        <w:t>収集を強化する。</w:t>
      </w:r>
    </w:p>
    <w:p w:rsidR="00EF41FE" w:rsidRPr="00002182" w:rsidRDefault="00981A04" w:rsidP="00981A04">
      <w:pPr>
        <w:ind w:firstLineChars="100" w:firstLine="228"/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6</w:t>
      </w:r>
      <w:r w:rsidRPr="00002182">
        <w:rPr>
          <w:rFonts w:hint="eastAsia"/>
        </w:rPr>
        <w:t xml:space="preserve">) </w:t>
      </w:r>
      <w:r w:rsidR="00EF41FE" w:rsidRPr="00002182">
        <w:rPr>
          <w:rFonts w:hint="eastAsia"/>
        </w:rPr>
        <w:t>設備・建物・環境の安全確認を行う。</w:t>
      </w:r>
    </w:p>
    <w:p w:rsidR="00EF41FE" w:rsidRPr="003F74AC" w:rsidRDefault="00981A04" w:rsidP="00981A04">
      <w:pPr>
        <w:ind w:firstLineChars="100" w:firstLine="228"/>
        <w:rPr>
          <w:color w:val="FF0000"/>
        </w:rPr>
      </w:pPr>
      <w:r w:rsidRPr="00002182">
        <w:rPr>
          <w:rFonts w:hint="eastAsia"/>
        </w:rPr>
        <w:t>(</w:t>
      </w:r>
      <w:r w:rsidR="003F74AC" w:rsidRPr="00002182">
        <w:rPr>
          <w:rFonts w:hint="eastAsia"/>
        </w:rPr>
        <w:t>7</w:t>
      </w:r>
      <w:r w:rsidRPr="00002182">
        <w:rPr>
          <w:rFonts w:hint="eastAsia"/>
        </w:rPr>
        <w:t xml:space="preserve">) </w:t>
      </w:r>
      <w:r w:rsidR="00EF41FE" w:rsidRPr="003F74AC">
        <w:rPr>
          <w:rFonts w:hint="eastAsia"/>
        </w:rPr>
        <w:t>職員・利用者の安全確認を行う。</w:t>
      </w:r>
    </w:p>
    <w:p w:rsidR="00981A04" w:rsidRDefault="00981A04" w:rsidP="00EF41FE"/>
    <w:p w:rsidR="00EF41FE" w:rsidRPr="002F7F2A" w:rsidRDefault="005C700C" w:rsidP="00EF41FE">
      <w:pPr>
        <w:rPr>
          <w:rFonts w:ascii="ＭＳ ゴシック" w:eastAsia="ＭＳ ゴシック" w:hAnsi="ＭＳ ゴシック"/>
        </w:rPr>
      </w:pPr>
      <w:r w:rsidRPr="00002182">
        <w:rPr>
          <w:rFonts w:ascii="ＭＳ ゴシック" w:eastAsia="ＭＳ ゴシック" w:hAnsi="ＭＳ ゴシック" w:hint="eastAsia"/>
        </w:rPr>
        <w:t>13</w:t>
      </w:r>
      <w:r w:rsidR="00981A04" w:rsidRPr="002F7F2A">
        <w:rPr>
          <w:rFonts w:ascii="ＭＳ ゴシック" w:eastAsia="ＭＳ ゴシック" w:hAnsi="ＭＳ ゴシック" w:hint="eastAsia"/>
        </w:rPr>
        <w:t xml:space="preserve">　</w:t>
      </w:r>
      <w:r w:rsidR="00EF41FE" w:rsidRPr="002F7F2A">
        <w:rPr>
          <w:rFonts w:ascii="ＭＳ ゴシック" w:eastAsia="ＭＳ ゴシック" w:hAnsi="ＭＳ ゴシック" w:hint="eastAsia"/>
        </w:rPr>
        <w:t>避難誘導</w:t>
      </w:r>
      <w:r w:rsidR="00981A04" w:rsidRPr="002F7F2A">
        <w:rPr>
          <w:rFonts w:ascii="ＭＳ ゴシック" w:eastAsia="ＭＳ ゴシック" w:hAnsi="ＭＳ ゴシック" w:hint="eastAsia"/>
        </w:rPr>
        <w:t>等</w:t>
      </w:r>
    </w:p>
    <w:p w:rsidR="003F74AC" w:rsidRDefault="003F74AC" w:rsidP="003F74AC">
      <w:pPr>
        <w:pStyle w:val="a7"/>
        <w:numPr>
          <w:ilvl w:val="0"/>
          <w:numId w:val="10"/>
        </w:numPr>
        <w:ind w:leftChars="0"/>
      </w:pPr>
      <w:r>
        <w:rPr>
          <w:rFonts w:hint="eastAsia"/>
        </w:rPr>
        <w:t xml:space="preserve"> </w:t>
      </w:r>
      <w:r w:rsidR="00EF41FE">
        <w:rPr>
          <w:rFonts w:hint="eastAsia"/>
        </w:rPr>
        <w:t>避難誘導の原則</w:t>
      </w:r>
    </w:p>
    <w:p w:rsidR="003F74AC" w:rsidRPr="00002182" w:rsidRDefault="003F74AC" w:rsidP="003F74AC">
      <w:pPr>
        <w:pStyle w:val="a7"/>
        <w:numPr>
          <w:ilvl w:val="0"/>
          <w:numId w:val="9"/>
        </w:numPr>
        <w:ind w:leftChars="0"/>
      </w:pPr>
      <w:r w:rsidRPr="00002182">
        <w:rPr>
          <w:rFonts w:hint="eastAsia"/>
        </w:rPr>
        <w:t>施設内避難</w:t>
      </w:r>
    </w:p>
    <w:p w:rsidR="00EF41FE" w:rsidRDefault="00EF41FE" w:rsidP="0061001B">
      <w:pPr>
        <w:ind w:leftChars="200" w:left="456" w:firstLineChars="100" w:firstLine="228"/>
      </w:pPr>
      <w:r>
        <w:rPr>
          <w:rFonts w:hint="eastAsia"/>
        </w:rPr>
        <w:lastRenderedPageBreak/>
        <w:t>施設内の</w:t>
      </w:r>
      <w:r w:rsidR="00981A04">
        <w:rPr>
          <w:rFonts w:hint="eastAsia"/>
        </w:rPr>
        <w:t>がけ斜面(河川)と反対側の比較的安全な場所（鉄筋コンクリート造</w:t>
      </w:r>
      <w:r>
        <w:rPr>
          <w:rFonts w:hint="eastAsia"/>
        </w:rPr>
        <w:t>２階以上の</w:t>
      </w:r>
      <w:r w:rsidR="00981A04">
        <w:rPr>
          <w:rFonts w:hint="eastAsia"/>
        </w:rPr>
        <w:t>建物</w:t>
      </w:r>
      <w:r w:rsidR="0061001B">
        <w:rPr>
          <w:rFonts w:hint="eastAsia"/>
        </w:rPr>
        <w:t>等）</w:t>
      </w:r>
      <w:r>
        <w:rPr>
          <w:rFonts w:hint="eastAsia"/>
        </w:rPr>
        <w:t>へ避難誘導する。</w:t>
      </w:r>
    </w:p>
    <w:p w:rsidR="003F74AC" w:rsidRPr="00002182" w:rsidRDefault="003F74AC" w:rsidP="003F74AC">
      <w:pPr>
        <w:pStyle w:val="a7"/>
        <w:numPr>
          <w:ilvl w:val="0"/>
          <w:numId w:val="9"/>
        </w:numPr>
        <w:ind w:leftChars="0"/>
      </w:pPr>
      <w:r w:rsidRPr="00002182">
        <w:rPr>
          <w:rFonts w:hint="eastAsia"/>
        </w:rPr>
        <w:t>施設外避難</w:t>
      </w:r>
    </w:p>
    <w:p w:rsidR="002607F6" w:rsidRPr="00002182" w:rsidRDefault="003F74AC" w:rsidP="003F74AC">
      <w:pPr>
        <w:ind w:firstLineChars="200" w:firstLine="456"/>
      </w:pPr>
      <w:r w:rsidRPr="00002182">
        <w:rPr>
          <w:rFonts w:hint="eastAsia"/>
        </w:rPr>
        <w:t xml:space="preserve">  ○○市（町）が指定した避難所又は応援協定を締結している施設</w:t>
      </w:r>
      <w:r w:rsidR="002607F6" w:rsidRPr="00002182">
        <w:rPr>
          <w:rFonts w:hint="eastAsia"/>
        </w:rPr>
        <w:t>等で、安全に移動可</w:t>
      </w:r>
    </w:p>
    <w:p w:rsidR="003F74AC" w:rsidRPr="00002182" w:rsidRDefault="002607F6" w:rsidP="003F74AC">
      <w:pPr>
        <w:ind w:firstLineChars="200" w:firstLine="456"/>
      </w:pPr>
      <w:r w:rsidRPr="00002182">
        <w:rPr>
          <w:rFonts w:hint="eastAsia"/>
        </w:rPr>
        <w:t>能な場所へ避難誘導する。</w:t>
      </w:r>
    </w:p>
    <w:p w:rsidR="00EF41FE" w:rsidRDefault="00EF41FE" w:rsidP="0061001B">
      <w:pPr>
        <w:ind w:firstLineChars="100" w:firstLine="228"/>
      </w:pPr>
      <w:r>
        <w:rPr>
          <w:rFonts w:hint="eastAsia"/>
        </w:rPr>
        <w:t>(2) 避難の判断</w:t>
      </w:r>
    </w:p>
    <w:p w:rsidR="00EF41FE" w:rsidRDefault="00EF41FE" w:rsidP="0061001B">
      <w:pPr>
        <w:ind w:firstLineChars="200" w:firstLine="456"/>
      </w:pPr>
      <w:r>
        <w:rPr>
          <w:rFonts w:hint="eastAsia"/>
        </w:rPr>
        <w:t>① 自主避難</w:t>
      </w:r>
    </w:p>
    <w:p w:rsidR="00EF41FE" w:rsidRDefault="00EF41FE" w:rsidP="0061001B">
      <w:pPr>
        <w:ind w:leftChars="300" w:left="684" w:firstLineChars="100" w:firstLine="228"/>
      </w:pPr>
      <w:r>
        <w:rPr>
          <w:rFonts w:hint="eastAsia"/>
        </w:rPr>
        <w:t>次に示す土砂災害</w:t>
      </w:r>
      <w:r w:rsidR="00740408" w:rsidRPr="00002182">
        <w:rPr>
          <w:rFonts w:hint="eastAsia"/>
        </w:rPr>
        <w:t>や河川の氾濫等</w:t>
      </w:r>
      <w:r>
        <w:rPr>
          <w:rFonts w:hint="eastAsia"/>
        </w:rPr>
        <w:t>の前兆現象を確認した際には、</w:t>
      </w:r>
      <w:r w:rsidR="009013E0" w:rsidRPr="00002182">
        <w:rPr>
          <w:rFonts w:hint="eastAsia"/>
        </w:rPr>
        <w:t>○○市（町）</w:t>
      </w:r>
      <w:r>
        <w:rPr>
          <w:rFonts w:hint="eastAsia"/>
        </w:rPr>
        <w:t>からの</w:t>
      </w:r>
      <w:r w:rsidR="0061001B">
        <w:rPr>
          <w:rFonts w:hint="eastAsia"/>
        </w:rPr>
        <w:t>情報</w:t>
      </w:r>
      <w:r>
        <w:rPr>
          <w:rFonts w:hint="eastAsia"/>
        </w:rPr>
        <w:t>を待つことなく直ちに避難を開始する。</w:t>
      </w:r>
    </w:p>
    <w:p w:rsidR="00EF41FE" w:rsidRDefault="00EF41FE" w:rsidP="0061001B">
      <w:pPr>
        <w:ind w:leftChars="300" w:left="684" w:firstLineChars="100" w:firstLine="228"/>
      </w:pPr>
      <w:r>
        <w:rPr>
          <w:rFonts w:hint="eastAsia"/>
        </w:rPr>
        <w:t>施設管理者が判断することになるが、不在等の場合は、その場における責任者が判断を行うものとする。</w:t>
      </w:r>
    </w:p>
    <w:p w:rsidR="00EF41FE" w:rsidRDefault="00EF41FE" w:rsidP="0061001B">
      <w:pPr>
        <w:ind w:firstLineChars="300" w:firstLine="684"/>
      </w:pPr>
      <w:r>
        <w:rPr>
          <w:rFonts w:hint="eastAsia"/>
        </w:rPr>
        <w:t>＜土砂災害の前兆現象＞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＊がけの表面に水が流れ出す。(湧水の増加)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＊がけから水が噴き出す。(新たな</w:t>
      </w:r>
      <w:r w:rsidRPr="00002182">
        <w:rPr>
          <w:rFonts w:hint="eastAsia"/>
        </w:rPr>
        <w:t>湧水</w:t>
      </w:r>
      <w:r>
        <w:rPr>
          <w:rFonts w:hint="eastAsia"/>
        </w:rPr>
        <w:t>が発生)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＊小石がバラバラと落ちる。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＊がけの樹木が傾く。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＊樹木の根が切れる音がする。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＊樹木の倒れる音がする(倒木)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＊がけに割れ目が見える。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＊傾斜が膨らみだす。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＊地鳴りがする。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＊強烈な土の匂いがする。</w:t>
      </w:r>
    </w:p>
    <w:p w:rsidR="00EF41FE" w:rsidRDefault="00EF41FE" w:rsidP="0061001B">
      <w:pPr>
        <w:ind w:firstLineChars="300" w:firstLine="684"/>
      </w:pPr>
      <w:r>
        <w:rPr>
          <w:rFonts w:hint="eastAsia"/>
        </w:rPr>
        <w:t>＜河川の氾濫の前兆現象＞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＊短時間で危険水位を超え、強い降雨が続く。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＊堤防の川側が崩れ始めている。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＊堤防の側面から水が漏れだしている。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＊堤防にひび割れが生じている。</w:t>
      </w:r>
    </w:p>
    <w:p w:rsidR="00EF41FE" w:rsidRDefault="00EF41FE" w:rsidP="0061001B">
      <w:pPr>
        <w:ind w:firstLineChars="400" w:firstLine="913"/>
      </w:pPr>
      <w:r>
        <w:rPr>
          <w:rFonts w:hint="eastAsia"/>
        </w:rPr>
        <w:t>＊堤防近くの地盤から水が噴き出ている。</w:t>
      </w:r>
    </w:p>
    <w:p w:rsidR="00EF41FE" w:rsidRDefault="00EF41FE" w:rsidP="0061001B">
      <w:pPr>
        <w:ind w:firstLineChars="200" w:firstLine="456"/>
      </w:pPr>
      <w:r>
        <w:rPr>
          <w:rFonts w:hint="eastAsia"/>
        </w:rPr>
        <w:t xml:space="preserve">② </w:t>
      </w:r>
      <w:r w:rsidR="009013E0" w:rsidRPr="00002182">
        <w:rPr>
          <w:rFonts w:hint="eastAsia"/>
        </w:rPr>
        <w:t>○○市（町）</w:t>
      </w:r>
      <w:r>
        <w:rPr>
          <w:rFonts w:hint="eastAsia"/>
        </w:rPr>
        <w:t>等からの情報に基づく対応</w:t>
      </w:r>
    </w:p>
    <w:p w:rsidR="00EF41FE" w:rsidRDefault="00EF41FE" w:rsidP="00740408">
      <w:pPr>
        <w:ind w:leftChars="400" w:left="1141" w:hangingChars="100" w:hanging="228"/>
      </w:pPr>
      <w:r>
        <w:rPr>
          <w:rFonts w:hint="eastAsia"/>
        </w:rPr>
        <w:t>＊</w:t>
      </w:r>
      <w:r w:rsidR="00740408" w:rsidRPr="00002182">
        <w:rPr>
          <w:rFonts w:hint="eastAsia"/>
        </w:rPr>
        <w:t>土砂災害（河川の氾濫）警戒情報、</w:t>
      </w:r>
      <w:r>
        <w:rPr>
          <w:rFonts w:hint="eastAsia"/>
        </w:rPr>
        <w:t>避難準備情報</w:t>
      </w:r>
      <w:r w:rsidR="00740408" w:rsidRPr="00002182">
        <w:rPr>
          <w:rFonts w:hint="eastAsia"/>
        </w:rPr>
        <w:t>、</w:t>
      </w:r>
      <w:r>
        <w:rPr>
          <w:rFonts w:hint="eastAsia"/>
        </w:rPr>
        <w:t>避難勧告</w:t>
      </w:r>
      <w:r w:rsidR="00740408" w:rsidRPr="00113803">
        <w:rPr>
          <w:rFonts w:hint="eastAsia"/>
        </w:rPr>
        <w:t>、</w:t>
      </w:r>
      <w:r>
        <w:rPr>
          <w:rFonts w:hint="eastAsia"/>
        </w:rPr>
        <w:t>避難指示等を受けて対応する。</w:t>
      </w:r>
    </w:p>
    <w:p w:rsidR="00EF41FE" w:rsidRDefault="00EF41FE" w:rsidP="0081431D">
      <w:pPr>
        <w:ind w:firstLineChars="100" w:firstLine="228"/>
      </w:pPr>
      <w:r>
        <w:rPr>
          <w:rFonts w:hint="eastAsia"/>
        </w:rPr>
        <w:t>(3</w:t>
      </w:r>
      <w:r w:rsidR="0081431D">
        <w:rPr>
          <w:rFonts w:hint="eastAsia"/>
        </w:rPr>
        <w:t>)</w:t>
      </w:r>
      <w:r>
        <w:rPr>
          <w:rFonts w:hint="eastAsia"/>
        </w:rPr>
        <w:t xml:space="preserve"> 避難方法</w:t>
      </w:r>
    </w:p>
    <w:p w:rsidR="00EF41FE" w:rsidRDefault="00EF41FE" w:rsidP="0081431D">
      <w:pPr>
        <w:ind w:firstLineChars="200" w:firstLine="456"/>
      </w:pPr>
      <w:r>
        <w:rPr>
          <w:rFonts w:hint="eastAsia"/>
        </w:rPr>
        <w:t>① エレベータ(使用可能な場合)</w:t>
      </w:r>
    </w:p>
    <w:p w:rsidR="00EF41FE" w:rsidRDefault="00EF41FE" w:rsidP="0081431D">
      <w:pPr>
        <w:ind w:firstLineChars="300" w:firstLine="684"/>
      </w:pPr>
      <w:r>
        <w:rPr>
          <w:rFonts w:hint="eastAsia"/>
        </w:rPr>
        <w:t>＊車椅子</w:t>
      </w:r>
      <w:r w:rsidR="0081431D">
        <w:rPr>
          <w:rFonts w:hint="eastAsia"/>
        </w:rPr>
        <w:t xml:space="preserve">　</w:t>
      </w:r>
      <w:r>
        <w:rPr>
          <w:rFonts w:hint="eastAsia"/>
        </w:rPr>
        <w:t xml:space="preserve"> ＊担架</w:t>
      </w:r>
      <w:r w:rsidR="0081431D">
        <w:rPr>
          <w:rFonts w:hint="eastAsia"/>
        </w:rPr>
        <w:t xml:space="preserve">　</w:t>
      </w:r>
      <w:r>
        <w:rPr>
          <w:rFonts w:hint="eastAsia"/>
        </w:rPr>
        <w:t xml:space="preserve"> ＊ストレッチャー </w:t>
      </w:r>
      <w:r w:rsidR="0081431D">
        <w:rPr>
          <w:rFonts w:hint="eastAsia"/>
        </w:rPr>
        <w:t xml:space="preserve">　</w:t>
      </w:r>
      <w:r>
        <w:rPr>
          <w:rFonts w:hint="eastAsia"/>
        </w:rPr>
        <w:t>＊ベットのまま</w:t>
      </w:r>
    </w:p>
    <w:p w:rsidR="00EF41FE" w:rsidRDefault="00EF41FE" w:rsidP="0081431D">
      <w:pPr>
        <w:ind w:firstLineChars="200" w:firstLine="456"/>
      </w:pPr>
      <w:r>
        <w:rPr>
          <w:rFonts w:hint="eastAsia"/>
        </w:rPr>
        <w:t>② 階段</w:t>
      </w:r>
    </w:p>
    <w:p w:rsidR="00EF41FE" w:rsidRDefault="00EF41FE" w:rsidP="0081431D">
      <w:pPr>
        <w:ind w:firstLineChars="300" w:firstLine="684"/>
      </w:pPr>
      <w:r>
        <w:rPr>
          <w:rFonts w:hint="eastAsia"/>
        </w:rPr>
        <w:t>＊徒歩</w:t>
      </w:r>
      <w:r w:rsidR="0081431D">
        <w:rPr>
          <w:rFonts w:hint="eastAsia"/>
        </w:rPr>
        <w:t xml:space="preserve">（歩行可能者）　</w:t>
      </w:r>
      <w:r>
        <w:rPr>
          <w:rFonts w:hint="eastAsia"/>
        </w:rPr>
        <w:t xml:space="preserve"> ＊担架</w:t>
      </w:r>
      <w:r w:rsidR="0081431D">
        <w:rPr>
          <w:rFonts w:hint="eastAsia"/>
        </w:rPr>
        <w:t xml:space="preserve">搬送　</w:t>
      </w:r>
      <w:r>
        <w:rPr>
          <w:rFonts w:hint="eastAsia"/>
        </w:rPr>
        <w:t xml:space="preserve"> ＊背負い搬送 </w:t>
      </w:r>
      <w:r w:rsidR="0081431D">
        <w:rPr>
          <w:rFonts w:hint="eastAsia"/>
        </w:rPr>
        <w:t xml:space="preserve">　</w:t>
      </w:r>
      <w:r>
        <w:rPr>
          <w:rFonts w:hint="eastAsia"/>
        </w:rPr>
        <w:t>＊</w:t>
      </w:r>
      <w:r w:rsidR="0081431D">
        <w:rPr>
          <w:rFonts w:hint="eastAsia"/>
        </w:rPr>
        <w:t>いす搬送</w:t>
      </w:r>
    </w:p>
    <w:p w:rsidR="0081431D" w:rsidRDefault="0081431D" w:rsidP="0081431D">
      <w:pPr>
        <w:ind w:left="913" w:hangingChars="400" w:hanging="913"/>
      </w:pPr>
      <w:r>
        <w:rPr>
          <w:rFonts w:hint="eastAsia"/>
        </w:rPr>
        <w:t xml:space="preserve">　　　※予め、利用者毎に避難（搬送）方法を決めてグループ分け、ゼッケン等で色分け表示しておくこと。</w:t>
      </w:r>
    </w:p>
    <w:p w:rsidR="0081431D" w:rsidRDefault="0081431D" w:rsidP="00EF41FE">
      <w:r>
        <w:rPr>
          <w:rFonts w:hint="eastAsia"/>
        </w:rPr>
        <w:t xml:space="preserve">　　　（例）・</w:t>
      </w:r>
      <w:r w:rsidR="00A8081D">
        <w:rPr>
          <w:rFonts w:hint="eastAsia"/>
        </w:rPr>
        <w:t>独歩者</w:t>
      </w:r>
      <w:r>
        <w:rPr>
          <w:rFonts w:hint="eastAsia"/>
        </w:rPr>
        <w:t>（歩行可）</w:t>
      </w:r>
      <w:r w:rsidR="00A8081D">
        <w:rPr>
          <w:rFonts w:hint="eastAsia"/>
        </w:rPr>
        <w:t xml:space="preserve">：青　　・護送者：黄色　　・担送者：赤　　　</w:t>
      </w:r>
    </w:p>
    <w:p w:rsidR="00EF41FE" w:rsidRDefault="00EF41FE" w:rsidP="00A8081D">
      <w:pPr>
        <w:ind w:firstLineChars="100" w:firstLine="228"/>
      </w:pPr>
      <w:r>
        <w:rPr>
          <w:rFonts w:hint="eastAsia"/>
        </w:rPr>
        <w:t>(4</w:t>
      </w:r>
      <w:r w:rsidR="00A8081D">
        <w:rPr>
          <w:rFonts w:hint="eastAsia"/>
        </w:rPr>
        <w:t xml:space="preserve">) </w:t>
      </w:r>
      <w:r>
        <w:rPr>
          <w:rFonts w:hint="eastAsia"/>
        </w:rPr>
        <w:t>避難の経路</w:t>
      </w:r>
      <w:r w:rsidR="00D56446">
        <w:rPr>
          <w:rFonts w:hint="eastAsia"/>
        </w:rPr>
        <w:t xml:space="preserve">　</w:t>
      </w:r>
    </w:p>
    <w:p w:rsidR="00EF41FE" w:rsidRDefault="00EF41FE" w:rsidP="00A8081D">
      <w:pPr>
        <w:ind w:leftChars="200" w:left="456" w:firstLineChars="100" w:firstLine="228"/>
      </w:pPr>
      <w:r>
        <w:rPr>
          <w:rFonts w:hint="eastAsia"/>
        </w:rPr>
        <w:t>施設内の避難経路は、別紙の通りとする。(施設内の図面にあらかじめ避難路を記載し、</w:t>
      </w:r>
      <w:r>
        <w:rPr>
          <w:rFonts w:hint="eastAsia"/>
        </w:rPr>
        <w:lastRenderedPageBreak/>
        <w:t>誰もが確認できる場所へ掲出する。</w:t>
      </w:r>
      <w:r w:rsidR="00B67CEF" w:rsidRPr="00113803">
        <w:rPr>
          <w:rFonts w:hint="eastAsia"/>
        </w:rPr>
        <w:t>(</w:t>
      </w:r>
      <w:r w:rsidR="001D12B7" w:rsidRPr="00113803">
        <w:rPr>
          <w:rFonts w:hint="eastAsia"/>
        </w:rPr>
        <w:t>別紙(</w:t>
      </w:r>
      <w:r w:rsidR="00B67CEF" w:rsidRPr="00113803">
        <w:rPr>
          <w:rFonts w:hint="eastAsia"/>
        </w:rPr>
        <w:t>参考６)のとおり</w:t>
      </w:r>
      <w:r w:rsidRPr="00113803">
        <w:rPr>
          <w:rFonts w:hint="eastAsia"/>
        </w:rPr>
        <w:t>)</w:t>
      </w:r>
    </w:p>
    <w:p w:rsidR="00A8081D" w:rsidRDefault="00A8081D" w:rsidP="00A8081D">
      <w:pPr>
        <w:ind w:firstLineChars="100" w:firstLine="228"/>
      </w:pPr>
      <w:r>
        <w:rPr>
          <w:rFonts w:hint="eastAsia"/>
        </w:rPr>
        <w:t xml:space="preserve">(5) </w:t>
      </w:r>
      <w:r w:rsidR="002B5538">
        <w:rPr>
          <w:rFonts w:hint="eastAsia"/>
        </w:rPr>
        <w:t>施設外への避難</w:t>
      </w:r>
    </w:p>
    <w:p w:rsidR="002607F6" w:rsidRPr="00113803" w:rsidRDefault="002B5538" w:rsidP="00A8081D">
      <w:pPr>
        <w:ind w:firstLineChars="100" w:firstLine="228"/>
      </w:pPr>
      <w:r>
        <w:rPr>
          <w:rFonts w:hint="eastAsia"/>
        </w:rPr>
        <w:t xml:space="preserve">　　施設内に避難できない場合は、</w:t>
      </w:r>
      <w:r w:rsidR="002607F6" w:rsidRPr="00113803">
        <w:rPr>
          <w:rFonts w:hint="eastAsia"/>
        </w:rPr>
        <w:t>○○市（町）</w:t>
      </w:r>
      <w:r w:rsidR="00202470" w:rsidRPr="00113803">
        <w:rPr>
          <w:rFonts w:hint="eastAsia"/>
        </w:rPr>
        <w:t>が指定した避難場所</w:t>
      </w:r>
      <w:r w:rsidR="002607F6" w:rsidRPr="00113803">
        <w:rPr>
          <w:rFonts w:hint="eastAsia"/>
        </w:rPr>
        <w:t>（○○○○○）又は</w:t>
      </w:r>
    </w:p>
    <w:p w:rsidR="00A8081D" w:rsidRDefault="002607F6" w:rsidP="002607F6">
      <w:pPr>
        <w:ind w:firstLineChars="200" w:firstLine="456"/>
      </w:pPr>
      <w:r w:rsidRPr="00113803">
        <w:rPr>
          <w:rFonts w:hint="eastAsia"/>
        </w:rPr>
        <w:t>応援協定を締結している施設（○○○○○）</w:t>
      </w:r>
      <w:r w:rsidR="00202470">
        <w:rPr>
          <w:rFonts w:hint="eastAsia"/>
        </w:rPr>
        <w:t>に避難する。</w:t>
      </w:r>
    </w:p>
    <w:p w:rsidR="00DA3DE3" w:rsidRDefault="00DA3DE3" w:rsidP="00DA3DE3">
      <w:pPr>
        <w:ind w:leftChars="100" w:left="456" w:hangingChars="100" w:hanging="228"/>
      </w:pPr>
      <w:r>
        <w:rPr>
          <w:rFonts w:hint="eastAsia"/>
        </w:rPr>
        <w:t xml:space="preserve">　　避難に当たっては、利用者情報一覧（氏名、住所、家族の連絡先、既往症、服薬、食事形態等の情報）を準備</w:t>
      </w:r>
      <w:r w:rsidR="000B27D7">
        <w:rPr>
          <w:rFonts w:hint="eastAsia"/>
        </w:rPr>
        <w:t>し、避難先ごとに職員を配して利用者等を漏れなく避難させ、避難後のフォローにも適切に対応する。</w:t>
      </w:r>
    </w:p>
    <w:p w:rsidR="00F52805" w:rsidRPr="00F52805" w:rsidRDefault="00D557A8" w:rsidP="00F52805">
      <w:pPr>
        <w:ind w:firstLineChars="100" w:firstLine="228"/>
      </w:pPr>
      <w:r w:rsidRPr="00B67CEF">
        <w:rPr>
          <w:rFonts w:hAnsiTheme="minorEastAsia" w:hint="eastAsia"/>
        </w:rPr>
        <w:t xml:space="preserve">(6) </w:t>
      </w:r>
      <w:r w:rsidRPr="00113803">
        <w:rPr>
          <w:rFonts w:hAnsiTheme="minorEastAsia" w:hint="eastAsia"/>
        </w:rPr>
        <w:t>避</w:t>
      </w:r>
      <w:r w:rsidRPr="00113803">
        <w:rPr>
          <w:rFonts w:hint="eastAsia"/>
        </w:rPr>
        <w:t>難誘導の応援</w:t>
      </w:r>
    </w:p>
    <w:p w:rsidR="00D557A8" w:rsidRPr="00F52805" w:rsidRDefault="00D557A8" w:rsidP="00F52805">
      <w:pPr>
        <w:ind w:leftChars="200" w:left="456" w:firstLineChars="100" w:firstLine="228"/>
        <w:rPr>
          <w:rFonts w:asciiTheme="majorEastAsia" w:eastAsiaTheme="majorEastAsia" w:hAnsiTheme="majorEastAsia"/>
        </w:rPr>
      </w:pPr>
      <w:r>
        <w:rPr>
          <w:rFonts w:hint="eastAsia"/>
        </w:rPr>
        <w:t>夜間を中心に避難誘導が手薄となることから、地域からの応援が頂けるよう協力要請、応援協定等の締結等取組みを行っておく。</w:t>
      </w:r>
    </w:p>
    <w:p w:rsidR="00D557A8" w:rsidRPr="00F52805" w:rsidRDefault="00D557A8" w:rsidP="00EF41FE">
      <w:pPr>
        <w:rPr>
          <w:rFonts w:ascii="ＭＳ ゴシック" w:eastAsia="ＭＳ ゴシック" w:hAnsi="ＭＳ ゴシック"/>
          <w:color w:val="FF0000"/>
        </w:rPr>
      </w:pPr>
    </w:p>
    <w:p w:rsidR="00EF41FE" w:rsidRPr="00113803" w:rsidRDefault="00D17A7F" w:rsidP="00EF41FE">
      <w:pPr>
        <w:rPr>
          <w:rFonts w:ascii="ＭＳ ゴシック" w:eastAsia="ＭＳ ゴシック" w:hAnsi="ＭＳ ゴシック"/>
        </w:rPr>
      </w:pPr>
      <w:r w:rsidRPr="00113803">
        <w:rPr>
          <w:rFonts w:ascii="ＭＳ ゴシック" w:eastAsia="ＭＳ ゴシック" w:hAnsi="ＭＳ ゴシック" w:hint="eastAsia"/>
        </w:rPr>
        <w:t>1</w:t>
      </w:r>
      <w:r w:rsidR="005C700C" w:rsidRPr="00113803">
        <w:rPr>
          <w:rFonts w:ascii="ＭＳ ゴシック" w:eastAsia="ＭＳ ゴシック" w:hAnsi="ＭＳ ゴシック" w:hint="eastAsia"/>
        </w:rPr>
        <w:t>4</w:t>
      </w:r>
      <w:r w:rsidRPr="00113803">
        <w:rPr>
          <w:rFonts w:ascii="ＭＳ ゴシック" w:eastAsia="ＭＳ ゴシック" w:hAnsi="ＭＳ ゴシック" w:hint="eastAsia"/>
        </w:rPr>
        <w:t xml:space="preserve">　</w:t>
      </w:r>
      <w:r w:rsidR="00EF41FE" w:rsidRPr="00113803">
        <w:rPr>
          <w:rFonts w:ascii="ＭＳ ゴシック" w:eastAsia="ＭＳ ゴシック" w:hAnsi="ＭＳ ゴシック" w:hint="eastAsia"/>
        </w:rPr>
        <w:t>防災教育</w:t>
      </w:r>
    </w:p>
    <w:p w:rsidR="00EF41FE" w:rsidRPr="00113803" w:rsidRDefault="00EF41FE" w:rsidP="00DA3DE3">
      <w:pPr>
        <w:ind w:leftChars="100" w:left="228" w:firstLineChars="100" w:firstLine="228"/>
      </w:pPr>
      <w:r w:rsidRPr="00113803">
        <w:rPr>
          <w:rFonts w:hint="eastAsia"/>
        </w:rPr>
        <w:t>施設管理者は、</w:t>
      </w:r>
      <w:r w:rsidR="000B27D7" w:rsidRPr="00113803">
        <w:rPr>
          <w:rFonts w:hint="eastAsia"/>
        </w:rPr>
        <w:t>防災に関する各種研修会に職員を参加させるとともに、</w:t>
      </w:r>
      <w:r w:rsidR="002607F6" w:rsidRPr="00113803">
        <w:rPr>
          <w:rFonts w:hint="eastAsia"/>
        </w:rPr>
        <w:t>風水害</w:t>
      </w:r>
      <w:r w:rsidR="00DA3DE3" w:rsidRPr="00113803">
        <w:rPr>
          <w:rFonts w:hint="eastAsia"/>
        </w:rPr>
        <w:t>の</w:t>
      </w:r>
      <w:r w:rsidRPr="00113803">
        <w:rPr>
          <w:rFonts w:hint="eastAsia"/>
        </w:rPr>
        <w:t>危険性や前兆現象など警戒避難体制に関する事項を職員に教育し、</w:t>
      </w:r>
      <w:r w:rsidR="00DA3DE3" w:rsidRPr="00113803">
        <w:rPr>
          <w:rFonts w:hint="eastAsia"/>
        </w:rPr>
        <w:t>迅速かつ確実な</w:t>
      </w:r>
      <w:r w:rsidRPr="00113803">
        <w:rPr>
          <w:rFonts w:hint="eastAsia"/>
        </w:rPr>
        <w:t>情報受伝達や自主避難の重要性を理解させる。</w:t>
      </w:r>
    </w:p>
    <w:p w:rsidR="00DA3DE3" w:rsidRDefault="00DA3DE3" w:rsidP="00EF41FE"/>
    <w:p w:rsidR="00EF41FE" w:rsidRPr="00113803" w:rsidRDefault="00DA3DE3" w:rsidP="00EF41FE">
      <w:pPr>
        <w:rPr>
          <w:rFonts w:ascii="ＭＳ ゴシック" w:eastAsia="ＭＳ ゴシック" w:hAnsi="ＭＳ ゴシック"/>
        </w:rPr>
      </w:pPr>
      <w:r w:rsidRPr="00113803">
        <w:rPr>
          <w:rFonts w:ascii="ＭＳ ゴシック" w:eastAsia="ＭＳ ゴシック" w:hAnsi="ＭＳ ゴシック" w:hint="eastAsia"/>
        </w:rPr>
        <w:t>1</w:t>
      </w:r>
      <w:r w:rsidR="005C700C" w:rsidRPr="00113803">
        <w:rPr>
          <w:rFonts w:ascii="ＭＳ ゴシック" w:eastAsia="ＭＳ ゴシック" w:hAnsi="ＭＳ ゴシック" w:hint="eastAsia"/>
        </w:rPr>
        <w:t>5</w:t>
      </w:r>
      <w:r w:rsidRPr="00113803">
        <w:rPr>
          <w:rFonts w:ascii="ＭＳ ゴシック" w:eastAsia="ＭＳ ゴシック" w:hAnsi="ＭＳ ゴシック" w:hint="eastAsia"/>
        </w:rPr>
        <w:t xml:space="preserve">　</w:t>
      </w:r>
      <w:r w:rsidR="002607F6" w:rsidRPr="00113803">
        <w:rPr>
          <w:rFonts w:ascii="ＭＳ ゴシック" w:eastAsia="ＭＳ ゴシック" w:hAnsi="ＭＳ ゴシック" w:hint="eastAsia"/>
        </w:rPr>
        <w:t>避難</w:t>
      </w:r>
      <w:r w:rsidR="00EF41FE" w:rsidRPr="00113803">
        <w:rPr>
          <w:rFonts w:ascii="ＭＳ ゴシック" w:eastAsia="ＭＳ ゴシック" w:hAnsi="ＭＳ ゴシック" w:hint="eastAsia"/>
        </w:rPr>
        <w:t>訓練</w:t>
      </w:r>
    </w:p>
    <w:p w:rsidR="00EF41FE" w:rsidRDefault="000B27D7" w:rsidP="002F606A">
      <w:pPr>
        <w:ind w:leftChars="100" w:left="228" w:firstLineChars="100" w:firstLine="228"/>
      </w:pPr>
      <w:r w:rsidRPr="00113803">
        <w:rPr>
          <w:rFonts w:hint="eastAsia"/>
        </w:rPr>
        <w:t>施設管理者は、毎年度、</w:t>
      </w:r>
      <w:r w:rsidR="002607F6" w:rsidRPr="00113803">
        <w:rPr>
          <w:rFonts w:hint="eastAsia"/>
        </w:rPr>
        <w:t>風水害</w:t>
      </w:r>
      <w:r w:rsidRPr="00113803">
        <w:rPr>
          <w:rFonts w:hint="eastAsia"/>
        </w:rPr>
        <w:t>を想定した</w:t>
      </w:r>
      <w:r w:rsidR="00EF41FE" w:rsidRPr="00113803">
        <w:rPr>
          <w:rFonts w:hint="eastAsia"/>
        </w:rPr>
        <w:t>訓練</w:t>
      </w:r>
      <w:r w:rsidRPr="00113803">
        <w:rPr>
          <w:rFonts w:hint="eastAsia"/>
        </w:rPr>
        <w:t>計画を作成し</w:t>
      </w:r>
      <w:r w:rsidR="00EF41FE" w:rsidRPr="00113803">
        <w:rPr>
          <w:rFonts w:hint="eastAsia"/>
        </w:rPr>
        <w:t>、</w:t>
      </w:r>
      <w:r w:rsidR="00AC7A9C" w:rsidRPr="00113803">
        <w:rPr>
          <w:rFonts w:hint="eastAsia"/>
        </w:rPr>
        <w:t>職員が各自の役割を理解して迅速に行動できるよう、実践的な</w:t>
      </w:r>
      <w:r w:rsidR="009013E0" w:rsidRPr="00113803">
        <w:rPr>
          <w:rFonts w:hint="eastAsia"/>
        </w:rPr>
        <w:t>避難</w:t>
      </w:r>
      <w:r w:rsidR="00AC7A9C" w:rsidRPr="00113803">
        <w:rPr>
          <w:rFonts w:hint="eastAsia"/>
        </w:rPr>
        <w:t>訓練を定期的に実施する。また、</w:t>
      </w:r>
      <w:r w:rsidR="002607F6" w:rsidRPr="00113803">
        <w:rPr>
          <w:rFonts w:hint="eastAsia"/>
        </w:rPr>
        <w:t>○○市（町）</w:t>
      </w:r>
      <w:r w:rsidR="00AC7A9C">
        <w:rPr>
          <w:rFonts w:hint="eastAsia"/>
        </w:rPr>
        <w:t>や地域の自主防災組織が実施する</w:t>
      </w:r>
      <w:r w:rsidR="002F606A">
        <w:rPr>
          <w:rFonts w:hint="eastAsia"/>
        </w:rPr>
        <w:t>防災訓練等にも積極的に参加する。</w:t>
      </w:r>
    </w:p>
    <w:p w:rsidR="00F52805" w:rsidRDefault="00F52805" w:rsidP="002F606A">
      <w:pPr>
        <w:ind w:firstLineChars="100" w:firstLine="228"/>
      </w:pPr>
    </w:p>
    <w:p w:rsidR="00EF41FE" w:rsidRDefault="00EF41FE" w:rsidP="002F606A">
      <w:pPr>
        <w:ind w:firstLineChars="100" w:firstLine="228"/>
      </w:pPr>
      <w:r>
        <w:rPr>
          <w:rFonts w:hint="eastAsia"/>
        </w:rPr>
        <w:t>(1) 訓練内容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① 情報受伝達訓練(情報の受付方及び情報の発信方法)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② 避難判断訓練(特に自主避難についての判断)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③ 避難誘導訓練(誰が、誰を、どこへ誘導するか、服装のチェック)</w:t>
      </w:r>
    </w:p>
    <w:p w:rsidR="00EF41FE" w:rsidRDefault="00EF41FE" w:rsidP="002F606A">
      <w:pPr>
        <w:ind w:firstLineChars="200" w:firstLine="456"/>
      </w:pPr>
      <w:r>
        <w:rPr>
          <w:rFonts w:hint="eastAsia"/>
        </w:rPr>
        <w:t>④ 避難訓練(要介護度に応じた避難方法、階段避難方法等)</w:t>
      </w:r>
    </w:p>
    <w:p w:rsidR="00EF41FE" w:rsidRDefault="00EF41FE" w:rsidP="002F606A">
      <w:pPr>
        <w:ind w:firstLineChars="100" w:firstLine="228"/>
      </w:pPr>
      <w:r>
        <w:rPr>
          <w:rFonts w:hint="eastAsia"/>
        </w:rPr>
        <w:t>(2) 訓練検証</w:t>
      </w:r>
    </w:p>
    <w:p w:rsidR="00EF41FE" w:rsidRDefault="00EF41FE" w:rsidP="002F606A">
      <w:pPr>
        <w:ind w:leftChars="200" w:left="456" w:firstLineChars="100" w:firstLine="228"/>
      </w:pPr>
      <w:r>
        <w:rPr>
          <w:rFonts w:hint="eastAsia"/>
        </w:rPr>
        <w:t>訓練実施後は、必ず訓練参加者でミーティングを行い、訓練状況の検証をし、本</w:t>
      </w:r>
      <w:r w:rsidR="002F606A">
        <w:rPr>
          <w:rFonts w:hint="eastAsia"/>
        </w:rPr>
        <w:t>計画</w:t>
      </w:r>
      <w:r>
        <w:rPr>
          <w:rFonts w:hint="eastAsia"/>
        </w:rPr>
        <w:t>の検証に反映させる。</w:t>
      </w:r>
    </w:p>
    <w:p w:rsidR="002F606A" w:rsidRPr="005C700C" w:rsidRDefault="002F606A" w:rsidP="00A773D4">
      <w:pPr>
        <w:pStyle w:val="a5"/>
        <w:jc w:val="both"/>
      </w:pPr>
    </w:p>
    <w:p w:rsidR="00D56446" w:rsidRPr="005C700C" w:rsidRDefault="005C700C" w:rsidP="00D56446">
      <w:pPr>
        <w:ind w:firstLineChars="100" w:firstLine="228"/>
        <w:rPr>
          <w:rFonts w:asciiTheme="majorEastAsia" w:eastAsiaTheme="majorEastAsia" w:hAnsiTheme="majorEastAsia"/>
        </w:rPr>
      </w:pPr>
      <w:r w:rsidRPr="00113803">
        <w:rPr>
          <w:rFonts w:asciiTheme="majorEastAsia" w:eastAsiaTheme="majorEastAsia" w:hAnsiTheme="majorEastAsia" w:hint="eastAsia"/>
        </w:rPr>
        <w:t>16　地</w:t>
      </w:r>
      <w:r w:rsidR="00B67CEF" w:rsidRPr="00113803">
        <w:rPr>
          <w:rFonts w:asciiTheme="majorEastAsia" w:eastAsiaTheme="majorEastAsia" w:hAnsiTheme="majorEastAsia" w:hint="eastAsia"/>
        </w:rPr>
        <w:t>域</w:t>
      </w:r>
      <w:r w:rsidR="00D56446" w:rsidRPr="00113803">
        <w:rPr>
          <w:rFonts w:asciiTheme="majorEastAsia" w:eastAsiaTheme="majorEastAsia" w:hAnsiTheme="majorEastAsia" w:hint="eastAsia"/>
        </w:rPr>
        <w:t>の</w:t>
      </w:r>
      <w:r w:rsidR="00B67CEF" w:rsidRPr="00113803">
        <w:rPr>
          <w:rFonts w:asciiTheme="majorEastAsia" w:eastAsiaTheme="majorEastAsia" w:hAnsiTheme="majorEastAsia" w:hint="eastAsia"/>
        </w:rPr>
        <w:t>関係機関や住民等との協力体制</w:t>
      </w:r>
    </w:p>
    <w:p w:rsidR="00D56446" w:rsidRPr="00113803" w:rsidRDefault="00B67CEF" w:rsidP="00D56446">
      <w:pPr>
        <w:ind w:firstLineChars="200" w:firstLine="456"/>
      </w:pPr>
      <w:r w:rsidRPr="00113803">
        <w:rPr>
          <w:rFonts w:hint="eastAsia"/>
        </w:rPr>
        <w:t>(1)</w:t>
      </w:r>
      <w:r w:rsidR="00D56446" w:rsidRPr="00113803">
        <w:rPr>
          <w:rFonts w:hint="eastAsia"/>
        </w:rPr>
        <w:t xml:space="preserve"> 地域防災訓練への参加</w:t>
      </w:r>
    </w:p>
    <w:p w:rsidR="00D56446" w:rsidRPr="00606DFB" w:rsidRDefault="00D56446" w:rsidP="00D56446">
      <w:pPr>
        <w:ind w:leftChars="100" w:left="684" w:hangingChars="200" w:hanging="456"/>
        <w:rPr>
          <w:highlight w:val="yellow"/>
        </w:rPr>
      </w:pPr>
      <w:r w:rsidRPr="00113803">
        <w:rPr>
          <w:rFonts w:hint="eastAsia"/>
        </w:rPr>
        <w:t xml:space="preserve">　　　地域とのコミュニケーションを図り、また災害発生時の連携を検討するため、地域の防災訓練に積極的に参加する。</w:t>
      </w:r>
    </w:p>
    <w:p w:rsidR="00D56446" w:rsidRPr="00113803" w:rsidRDefault="00B67CEF" w:rsidP="00D56446">
      <w:pPr>
        <w:ind w:firstLineChars="200" w:firstLine="456"/>
      </w:pPr>
      <w:r w:rsidRPr="00113803">
        <w:rPr>
          <w:rFonts w:hint="eastAsia"/>
        </w:rPr>
        <w:t>(2)</w:t>
      </w:r>
      <w:r w:rsidR="00D56446" w:rsidRPr="00113803">
        <w:rPr>
          <w:rFonts w:hint="eastAsia"/>
        </w:rPr>
        <w:t xml:space="preserve"> 地域への協力</w:t>
      </w:r>
    </w:p>
    <w:p w:rsidR="00D56446" w:rsidRPr="00113803" w:rsidRDefault="00D56446" w:rsidP="00D56446">
      <w:pPr>
        <w:ind w:leftChars="100" w:left="684" w:hangingChars="200" w:hanging="456"/>
      </w:pPr>
      <w:r w:rsidRPr="00113803">
        <w:rPr>
          <w:rFonts w:hint="eastAsia"/>
        </w:rPr>
        <w:t xml:space="preserve">　　　地域住民と良好な関係を維持し、地域の自主防災組織、町内会、ボランティア等と災害時の協力関係の構築に努める。</w:t>
      </w:r>
      <w:r w:rsidR="00B67CEF" w:rsidRPr="00113803">
        <w:rPr>
          <w:rFonts w:hint="eastAsia"/>
        </w:rPr>
        <w:t>また、他の社会福祉施設との間で相互支援協定の締結等を検討する。</w:t>
      </w:r>
    </w:p>
    <w:p w:rsidR="00D56446" w:rsidRPr="00113803" w:rsidRDefault="00B67CEF" w:rsidP="00D56446">
      <w:pPr>
        <w:ind w:firstLineChars="200" w:firstLine="456"/>
      </w:pPr>
      <w:r w:rsidRPr="00113803">
        <w:rPr>
          <w:rFonts w:hint="eastAsia"/>
        </w:rPr>
        <w:t>(3)</w:t>
      </w:r>
      <w:r w:rsidR="00D56446" w:rsidRPr="00113803">
        <w:rPr>
          <w:rFonts w:hint="eastAsia"/>
        </w:rPr>
        <w:tab/>
      </w:r>
      <w:r w:rsidRPr="00113803">
        <w:rPr>
          <w:rFonts w:hint="eastAsia"/>
        </w:rPr>
        <w:t xml:space="preserve"> </w:t>
      </w:r>
      <w:r w:rsidR="00D56446" w:rsidRPr="00113803">
        <w:rPr>
          <w:rFonts w:hint="eastAsia"/>
        </w:rPr>
        <w:t>地域の安心拠点</w:t>
      </w:r>
    </w:p>
    <w:p w:rsidR="002607F6" w:rsidRDefault="00D56446" w:rsidP="00486BAA">
      <w:pPr>
        <w:ind w:leftChars="300" w:left="684" w:firstLineChars="100" w:firstLine="228"/>
      </w:pPr>
      <w:r w:rsidRPr="00113803">
        <w:rPr>
          <w:rFonts w:hint="eastAsia"/>
        </w:rPr>
        <w:t>社会福祉施設の使命として、地域住民の救援活動に可能な限り協力し、地域の安心拠点の役割を果たすよう努める。</w:t>
      </w:r>
    </w:p>
    <w:p w:rsidR="00A773D4" w:rsidRPr="002F7F2A" w:rsidRDefault="00A773D4" w:rsidP="00A773D4">
      <w:pPr>
        <w:pStyle w:val="a5"/>
        <w:jc w:val="both"/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lastRenderedPageBreak/>
        <w:t>（参考１）施設の位置図、周辺環境</w:t>
      </w:r>
      <w:r w:rsidR="00B67CEF">
        <w:rPr>
          <w:rFonts w:ascii="ＭＳ ゴシック" w:eastAsia="ＭＳ ゴシック" w:hAnsi="ＭＳ ゴシック" w:hint="eastAsia"/>
        </w:rPr>
        <w:t xml:space="preserve">　　</w:t>
      </w:r>
      <w:r w:rsidR="00B67CEF" w:rsidRPr="00113803">
        <w:rPr>
          <w:rFonts w:ascii="ＭＳ ゴシック" w:eastAsia="ＭＳ ゴシック" w:hAnsi="ＭＳ ゴシック" w:hint="eastAsia"/>
        </w:rPr>
        <w:t>※自施設の状態を図示し、注意事項等を整理する。</w:t>
      </w:r>
    </w:p>
    <w:p w:rsidR="00493E7B" w:rsidRDefault="00DA20BE" w:rsidP="002F606A">
      <w:pPr>
        <w:pStyle w:val="a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B0B57" wp14:editId="536EF63A">
                <wp:simplePos x="0" y="0"/>
                <wp:positionH relativeFrom="column">
                  <wp:posOffset>594995</wp:posOffset>
                </wp:positionH>
                <wp:positionV relativeFrom="paragraph">
                  <wp:posOffset>4136389</wp:posOffset>
                </wp:positionV>
                <wp:extent cx="3962400" cy="2952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BE" w:rsidRPr="00113803" w:rsidRDefault="00DA20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38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【想定される災害、被害の程度・影響範囲】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6.85pt;margin-top:325.7pt;width:312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" fillcolor="white [3201]" stroked="f" strokeweight=".5pt">
                <v:textbox>
                  <w:txbxContent>
                    <w:p w:rsidR="00DA20BE" w:rsidRPr="00113803" w:rsidRDefault="00DA20BE">
                      <w:pPr>
                        <w:rPr>
                          <w:sz w:val="20"/>
                          <w:szCs w:val="20"/>
                        </w:rPr>
                      </w:pPr>
                      <w:r w:rsidRPr="00113803">
                        <w:rPr>
                          <w:rFonts w:hint="eastAsia"/>
                          <w:sz w:val="20"/>
                          <w:szCs w:val="20"/>
                        </w:rPr>
                        <w:t>【想定される災害、被害の程度・影響範囲】</w:t>
                      </w:r>
                    </w:p>
                  </w:txbxContent>
                </v:textbox>
              </v:shape>
            </w:pict>
          </mc:Fallback>
        </mc:AlternateContent>
      </w:r>
      <w:r w:rsidRPr="0098216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6BCDA" wp14:editId="4EA7A99F">
                <wp:simplePos x="0" y="0"/>
                <wp:positionH relativeFrom="column">
                  <wp:posOffset>518795</wp:posOffset>
                </wp:positionH>
                <wp:positionV relativeFrom="paragraph">
                  <wp:posOffset>4031615</wp:posOffset>
                </wp:positionV>
                <wp:extent cx="4124325" cy="18859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885950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40.85pt;margin-top:317.45pt;width:324.7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" fillcolor="white [3201]" strokecolor="black [3213]" strokeweight="1.5pt"/>
            </w:pict>
          </mc:Fallback>
        </mc:AlternateContent>
      </w:r>
      <w:r w:rsidR="00493E7B">
        <w:rPr>
          <w:noProof/>
        </w:rPr>
        <w:drawing>
          <wp:inline distT="0" distB="0" distL="0" distR="0" wp14:anchorId="7071CC07" wp14:editId="58AD23B9">
            <wp:extent cx="4084387" cy="5981700"/>
            <wp:effectExtent l="381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84387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BE" w:rsidRDefault="00DA20BE" w:rsidP="002F606A">
      <w:pPr>
        <w:pStyle w:val="a5"/>
        <w:jc w:val="both"/>
      </w:pPr>
      <w:r>
        <w:rPr>
          <w:rFonts w:hint="eastAsia"/>
        </w:rPr>
        <w:t xml:space="preserve">　　　　</w:t>
      </w: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DA20BE" w:rsidRDefault="00DA20BE" w:rsidP="002F606A">
      <w:pPr>
        <w:pStyle w:val="a5"/>
        <w:jc w:val="both"/>
      </w:pPr>
    </w:p>
    <w:p w:rsidR="00A773D4" w:rsidRPr="002F7F2A" w:rsidRDefault="00A773D4" w:rsidP="00A773D4">
      <w:pPr>
        <w:pStyle w:val="a5"/>
        <w:jc w:val="both"/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（参考２）</w:t>
      </w:r>
      <w:r w:rsidR="002607F6" w:rsidRPr="00113803">
        <w:rPr>
          <w:rFonts w:ascii="ＭＳ ゴシック" w:eastAsia="ＭＳ ゴシック" w:hAnsi="ＭＳ ゴシック" w:hint="eastAsia"/>
        </w:rPr>
        <w:t>災害発生時の組織体制と</w:t>
      </w:r>
      <w:r w:rsidRPr="002F7F2A">
        <w:rPr>
          <w:rFonts w:ascii="ＭＳ ゴシック" w:eastAsia="ＭＳ ゴシック" w:hAnsi="ＭＳ ゴシック" w:hint="eastAsia"/>
        </w:rPr>
        <w:t>役割分担表</w:t>
      </w:r>
    </w:p>
    <w:p w:rsidR="00A773D4" w:rsidRDefault="00113803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619750" cy="2311006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731" cy="232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84" w:rsidRPr="008D125D" w:rsidRDefault="002A5784" w:rsidP="00EF41FE">
      <w:pPr>
        <w:rPr>
          <w:rFonts w:asciiTheme="majorEastAsia" w:eastAsiaTheme="majorEastAsia" w:hAnsiTheme="majorEastAsia"/>
        </w:rPr>
      </w:pPr>
      <w:r w:rsidRPr="008D125D">
        <w:rPr>
          <w:rFonts w:asciiTheme="majorEastAsia" w:eastAsiaTheme="majorEastAsia" w:hAnsiTheme="majorEastAsia" w:hint="eastAsia"/>
        </w:rPr>
        <w:lastRenderedPageBreak/>
        <w:t>（参考３）職員参集基準</w:t>
      </w:r>
    </w:p>
    <w:p w:rsidR="00A773D4" w:rsidRDefault="00113803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576735" cy="2000250"/>
            <wp:effectExtent l="0" t="0" r="508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699" cy="200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7F6" w:rsidRDefault="002607F6" w:rsidP="00EF41FE"/>
    <w:p w:rsidR="00BE1D77" w:rsidRDefault="00BE1D77" w:rsidP="00EF41FE"/>
    <w:p w:rsidR="002F606A" w:rsidRPr="002F7F2A" w:rsidRDefault="002F606A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（参考</w:t>
      </w:r>
      <w:r w:rsidR="002A5784" w:rsidRPr="00CD1DC2">
        <w:rPr>
          <w:rFonts w:ascii="ＭＳ ゴシック" w:eastAsia="ＭＳ ゴシック" w:hAnsi="ＭＳ ゴシック" w:hint="eastAsia"/>
        </w:rPr>
        <w:t>４</w:t>
      </w:r>
      <w:r w:rsidRPr="002F7F2A">
        <w:rPr>
          <w:rFonts w:ascii="ＭＳ ゴシック" w:eastAsia="ＭＳ ゴシック" w:hAnsi="ＭＳ ゴシック" w:hint="eastAsia"/>
        </w:rPr>
        <w:t>）職員間の情報受伝達系統図</w:t>
      </w:r>
    </w:p>
    <w:p w:rsidR="002F606A" w:rsidRDefault="002F606A" w:rsidP="00EF41FE">
      <w:r>
        <w:rPr>
          <w:rFonts w:hint="eastAsia"/>
          <w:noProof/>
        </w:rPr>
        <w:drawing>
          <wp:inline distT="0" distB="0" distL="0" distR="0" wp14:anchorId="0F0465BB" wp14:editId="36BF7D84">
            <wp:extent cx="5929464" cy="256222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6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84" w:rsidRDefault="002A5784" w:rsidP="00EF41FE"/>
    <w:p w:rsidR="00BE1D77" w:rsidRDefault="00BE1D77" w:rsidP="00EF41FE"/>
    <w:p w:rsidR="002A5784" w:rsidRPr="008D125D" w:rsidRDefault="002A5784" w:rsidP="00EF41FE">
      <w:pPr>
        <w:rPr>
          <w:rFonts w:asciiTheme="majorEastAsia" w:eastAsiaTheme="majorEastAsia" w:hAnsiTheme="majorEastAsia"/>
        </w:rPr>
      </w:pPr>
      <w:r w:rsidRPr="008D125D">
        <w:rPr>
          <w:rFonts w:asciiTheme="majorEastAsia" w:eastAsiaTheme="majorEastAsia" w:hAnsiTheme="majorEastAsia" w:hint="eastAsia"/>
        </w:rPr>
        <w:t>（参考５）利用者情報の一覧</w:t>
      </w:r>
    </w:p>
    <w:p w:rsidR="002F606A" w:rsidRDefault="00CD1DC2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437243" cy="168592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6A" w:rsidRDefault="002F606A" w:rsidP="00EF41FE"/>
    <w:p w:rsidR="00BE1D77" w:rsidRDefault="00BE1D77" w:rsidP="00EF41FE"/>
    <w:p w:rsidR="00BE1D77" w:rsidRDefault="00BE1D77" w:rsidP="00EF41FE"/>
    <w:p w:rsidR="00BE1D77" w:rsidRDefault="00BE1D77" w:rsidP="00EF41FE"/>
    <w:p w:rsidR="002B5538" w:rsidRPr="002F7F2A" w:rsidRDefault="002B5538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lastRenderedPageBreak/>
        <w:t>（参考</w:t>
      </w:r>
      <w:r w:rsidR="002A5784" w:rsidRPr="00CD1DC2">
        <w:rPr>
          <w:rFonts w:ascii="ＭＳ ゴシック" w:eastAsia="ＭＳ ゴシック" w:hAnsi="ＭＳ ゴシック" w:hint="eastAsia"/>
        </w:rPr>
        <w:t>６</w:t>
      </w:r>
      <w:r w:rsidRPr="002F7F2A">
        <w:rPr>
          <w:rFonts w:ascii="ＭＳ ゴシック" w:eastAsia="ＭＳ ゴシック" w:hAnsi="ＭＳ ゴシック" w:hint="eastAsia"/>
        </w:rPr>
        <w:t>）施設内の避難経路</w:t>
      </w:r>
      <w:r w:rsidR="00486BAA">
        <w:rPr>
          <w:rFonts w:ascii="ＭＳ ゴシック" w:eastAsia="ＭＳ ゴシック" w:hAnsi="ＭＳ ゴシック" w:hint="eastAsia"/>
        </w:rPr>
        <w:t xml:space="preserve">　　　　　　　　　　※自施設の避難経路を図示</w:t>
      </w:r>
      <w:r w:rsidR="00486BAA" w:rsidRPr="00113803">
        <w:rPr>
          <w:rFonts w:ascii="ＭＳ ゴシック" w:eastAsia="ＭＳ ゴシック" w:hAnsi="ＭＳ ゴシック" w:hint="eastAsia"/>
        </w:rPr>
        <w:t>する。</w:t>
      </w:r>
    </w:p>
    <w:p w:rsidR="002F606A" w:rsidRDefault="002B5538" w:rsidP="00EF41FE">
      <w:r>
        <w:rPr>
          <w:noProof/>
        </w:rPr>
        <w:drawing>
          <wp:inline distT="0" distB="0" distL="0" distR="0" wp14:anchorId="3C13E54B" wp14:editId="625041F0">
            <wp:extent cx="5686425" cy="3343275"/>
            <wp:effectExtent l="0" t="0" r="9525" b="9525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22" cy="33447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E1D77" w:rsidRDefault="00BE1D77" w:rsidP="00EF41FE">
      <w:pPr>
        <w:rPr>
          <w:rFonts w:ascii="ＭＳ ゴシック" w:eastAsia="ＭＳ ゴシック" w:hAnsi="ＭＳ ゴシック"/>
        </w:rPr>
      </w:pPr>
    </w:p>
    <w:p w:rsidR="002F606A" w:rsidRPr="002F7F2A" w:rsidRDefault="002F7F2A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t>（参考</w:t>
      </w:r>
      <w:r w:rsidR="00BF4957">
        <w:rPr>
          <w:rFonts w:ascii="ＭＳ ゴシック" w:eastAsia="ＭＳ ゴシック" w:hAnsi="ＭＳ ゴシック" w:hint="eastAsia"/>
        </w:rPr>
        <w:t>７</w:t>
      </w:r>
      <w:r w:rsidRPr="002F7F2A">
        <w:rPr>
          <w:rFonts w:ascii="ＭＳ ゴシック" w:eastAsia="ＭＳ ゴシック" w:hAnsi="ＭＳ ゴシック" w:hint="eastAsia"/>
        </w:rPr>
        <w:t>）備蓄品リスト</w:t>
      </w:r>
    </w:p>
    <w:p w:rsidR="002F606A" w:rsidRDefault="007060D6" w:rsidP="00EF41FE"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>
            <wp:extent cx="5495925" cy="45053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77" w:rsidRDefault="00BE1D77" w:rsidP="00EF41FE">
      <w:pPr>
        <w:rPr>
          <w:rFonts w:ascii="ＭＳ ゴシック" w:eastAsia="ＭＳ ゴシック" w:hAnsi="ＭＳ ゴシック"/>
        </w:rPr>
      </w:pPr>
    </w:p>
    <w:p w:rsidR="002F7F2A" w:rsidRPr="002F7F2A" w:rsidRDefault="002F7F2A" w:rsidP="00EF41FE">
      <w:pPr>
        <w:rPr>
          <w:rFonts w:ascii="ＭＳ ゴシック" w:eastAsia="ＭＳ ゴシック" w:hAnsi="ＭＳ ゴシック"/>
        </w:rPr>
      </w:pPr>
      <w:r w:rsidRPr="002F7F2A">
        <w:rPr>
          <w:rFonts w:ascii="ＭＳ ゴシック" w:eastAsia="ＭＳ ゴシック" w:hAnsi="ＭＳ ゴシック" w:hint="eastAsia"/>
        </w:rPr>
        <w:lastRenderedPageBreak/>
        <w:t>（参考</w:t>
      </w:r>
      <w:r w:rsidR="002A5784" w:rsidRPr="00BF4957">
        <w:rPr>
          <w:rFonts w:ascii="ＭＳ ゴシック" w:eastAsia="ＭＳ ゴシック" w:hAnsi="ＭＳ ゴシック" w:hint="eastAsia"/>
        </w:rPr>
        <w:t>８</w:t>
      </w:r>
      <w:r w:rsidRPr="002F7F2A">
        <w:rPr>
          <w:rFonts w:ascii="ＭＳ ゴシック" w:eastAsia="ＭＳ ゴシック" w:hAnsi="ＭＳ ゴシック" w:hint="eastAsia"/>
        </w:rPr>
        <w:t>）非常持ち出し品リスト</w:t>
      </w:r>
    </w:p>
    <w:p w:rsidR="002F7F2A" w:rsidRDefault="007060D6" w:rsidP="00EF41FE">
      <w:r>
        <w:rPr>
          <w:rFonts w:hint="eastAsia"/>
        </w:rPr>
        <w:t xml:space="preserve">　　</w:t>
      </w:r>
      <w:r w:rsidR="00BF4957">
        <w:rPr>
          <w:rFonts w:hint="eastAsia"/>
          <w:noProof/>
        </w:rPr>
        <w:drawing>
          <wp:inline distT="0" distB="0" distL="0" distR="0">
            <wp:extent cx="5495925" cy="103822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7F2A" w:rsidSect="00FE2E7A">
      <w:footerReference w:type="default" r:id="rId19"/>
      <w:pgSz w:w="11906" w:h="16838" w:code="9"/>
      <w:pgMar w:top="1418" w:right="1134" w:bottom="1134" w:left="1418" w:header="851" w:footer="454" w:gutter="0"/>
      <w:cols w:space="425"/>
      <w:docGrid w:type="linesAndChars" w:linePitch="348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67" w:rsidRDefault="00046B67" w:rsidP="009013E0">
      <w:r>
        <w:separator/>
      </w:r>
    </w:p>
  </w:endnote>
  <w:endnote w:type="continuationSeparator" w:id="0">
    <w:p w:rsidR="00046B67" w:rsidRDefault="00046B67" w:rsidP="0090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007934"/>
      <w:docPartObj>
        <w:docPartGallery w:val="Page Numbers (Bottom of Page)"/>
        <w:docPartUnique/>
      </w:docPartObj>
    </w:sdtPr>
    <w:sdtEndPr/>
    <w:sdtContent>
      <w:p w:rsidR="00FE2E7A" w:rsidRDefault="00FE2E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ECE" w:rsidRPr="00E80ECE">
          <w:rPr>
            <w:noProof/>
            <w:lang w:val="ja-JP"/>
          </w:rPr>
          <w:t>8</w:t>
        </w:r>
        <w:r>
          <w:fldChar w:fldCharType="end"/>
        </w:r>
      </w:p>
    </w:sdtContent>
  </w:sdt>
  <w:p w:rsidR="00FE2E7A" w:rsidRDefault="00FE2E7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67" w:rsidRDefault="00046B67" w:rsidP="009013E0">
      <w:r>
        <w:separator/>
      </w:r>
    </w:p>
  </w:footnote>
  <w:footnote w:type="continuationSeparator" w:id="0">
    <w:p w:rsidR="00046B67" w:rsidRDefault="00046B67" w:rsidP="0090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84C"/>
    <w:multiLevelType w:val="hybridMultilevel"/>
    <w:tmpl w:val="5BF40E48"/>
    <w:lvl w:ilvl="0" w:tplc="0994D5E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467179"/>
    <w:multiLevelType w:val="hybridMultilevel"/>
    <w:tmpl w:val="5426D02A"/>
    <w:lvl w:ilvl="0" w:tplc="8DEE7DCA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>
    <w:nsid w:val="3B543E5F"/>
    <w:multiLevelType w:val="hybridMultilevel"/>
    <w:tmpl w:val="4CAE0008"/>
    <w:lvl w:ilvl="0" w:tplc="FDF0ADC2">
      <w:start w:val="1"/>
      <w:numFmt w:val="decimal"/>
      <w:lvlText w:val="(%1)"/>
      <w:lvlJc w:val="left"/>
      <w:pPr>
        <w:ind w:left="678" w:hanging="450"/>
      </w:pPr>
      <w:rPr>
        <w:rFonts w:hint="default"/>
      </w:rPr>
    </w:lvl>
    <w:lvl w:ilvl="1" w:tplc="9CEEE5FE">
      <w:start w:val="1"/>
      <w:numFmt w:val="decimalEnclosedCircle"/>
      <w:lvlText w:val="%2"/>
      <w:lvlJc w:val="left"/>
      <w:pPr>
        <w:ind w:left="100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>
    <w:nsid w:val="4FBF11E4"/>
    <w:multiLevelType w:val="hybridMultilevel"/>
    <w:tmpl w:val="ED7C3C3E"/>
    <w:lvl w:ilvl="0" w:tplc="062E6F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B581655"/>
    <w:multiLevelType w:val="hybridMultilevel"/>
    <w:tmpl w:val="932430A2"/>
    <w:lvl w:ilvl="0" w:tplc="3B4E69A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5">
    <w:nsid w:val="5F4B148A"/>
    <w:multiLevelType w:val="hybridMultilevel"/>
    <w:tmpl w:val="2DFA2D4C"/>
    <w:lvl w:ilvl="0" w:tplc="BA90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F8D75C8"/>
    <w:multiLevelType w:val="hybridMultilevel"/>
    <w:tmpl w:val="99FCF1CA"/>
    <w:lvl w:ilvl="0" w:tplc="496E5EF0">
      <w:start w:val="1"/>
      <w:numFmt w:val="decimalEnclosedCircle"/>
      <w:lvlText w:val="%1"/>
      <w:lvlJc w:val="left"/>
      <w:pPr>
        <w:ind w:left="7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7">
    <w:nsid w:val="775A0DD5"/>
    <w:multiLevelType w:val="hybridMultilevel"/>
    <w:tmpl w:val="1C8A5236"/>
    <w:lvl w:ilvl="0" w:tplc="0950AD2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9686693"/>
    <w:multiLevelType w:val="hybridMultilevel"/>
    <w:tmpl w:val="FE220146"/>
    <w:lvl w:ilvl="0" w:tplc="D2D85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2637CA"/>
    <w:multiLevelType w:val="hybridMultilevel"/>
    <w:tmpl w:val="A4EEEBBA"/>
    <w:lvl w:ilvl="0" w:tplc="B2F4B67E">
      <w:start w:val="1"/>
      <w:numFmt w:val="decimalEnclosedCircle"/>
      <w:lvlText w:val="%1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FE"/>
    <w:rsid w:val="00002182"/>
    <w:rsid w:val="000118BD"/>
    <w:rsid w:val="00046B67"/>
    <w:rsid w:val="000B27D7"/>
    <w:rsid w:val="00110487"/>
    <w:rsid w:val="001108E9"/>
    <w:rsid w:val="00113803"/>
    <w:rsid w:val="001170FC"/>
    <w:rsid w:val="00124C5F"/>
    <w:rsid w:val="001C0D2A"/>
    <w:rsid w:val="001D12B7"/>
    <w:rsid w:val="001F61B6"/>
    <w:rsid w:val="00202470"/>
    <w:rsid w:val="002607F6"/>
    <w:rsid w:val="002715B2"/>
    <w:rsid w:val="002A5784"/>
    <w:rsid w:val="002B5538"/>
    <w:rsid w:val="002B5E1D"/>
    <w:rsid w:val="002F28B4"/>
    <w:rsid w:val="002F606A"/>
    <w:rsid w:val="002F7F2A"/>
    <w:rsid w:val="0039415E"/>
    <w:rsid w:val="003A5960"/>
    <w:rsid w:val="003C0A2A"/>
    <w:rsid w:val="003D6819"/>
    <w:rsid w:val="003F74AC"/>
    <w:rsid w:val="00433AD8"/>
    <w:rsid w:val="00486BAA"/>
    <w:rsid w:val="00493E7B"/>
    <w:rsid w:val="004B44ED"/>
    <w:rsid w:val="004F1934"/>
    <w:rsid w:val="00520029"/>
    <w:rsid w:val="005259CB"/>
    <w:rsid w:val="005C34A7"/>
    <w:rsid w:val="005C700C"/>
    <w:rsid w:val="00603B95"/>
    <w:rsid w:val="00606DFB"/>
    <w:rsid w:val="0061001B"/>
    <w:rsid w:val="006233FA"/>
    <w:rsid w:val="006D38E4"/>
    <w:rsid w:val="007060D6"/>
    <w:rsid w:val="00716395"/>
    <w:rsid w:val="00732D66"/>
    <w:rsid w:val="00740408"/>
    <w:rsid w:val="007C4DE8"/>
    <w:rsid w:val="00800BCB"/>
    <w:rsid w:val="0081431D"/>
    <w:rsid w:val="00861760"/>
    <w:rsid w:val="008D125D"/>
    <w:rsid w:val="009013E0"/>
    <w:rsid w:val="009155A3"/>
    <w:rsid w:val="009177B3"/>
    <w:rsid w:val="00981A04"/>
    <w:rsid w:val="0098216C"/>
    <w:rsid w:val="009F6C77"/>
    <w:rsid w:val="00A70B9E"/>
    <w:rsid w:val="00A773D4"/>
    <w:rsid w:val="00A8081D"/>
    <w:rsid w:val="00AB1B15"/>
    <w:rsid w:val="00AC7A9C"/>
    <w:rsid w:val="00AE0E32"/>
    <w:rsid w:val="00B67CEF"/>
    <w:rsid w:val="00B96AC2"/>
    <w:rsid w:val="00BE1D77"/>
    <w:rsid w:val="00BF4957"/>
    <w:rsid w:val="00C14A43"/>
    <w:rsid w:val="00C85F39"/>
    <w:rsid w:val="00C949C8"/>
    <w:rsid w:val="00CD1DC2"/>
    <w:rsid w:val="00CE45FC"/>
    <w:rsid w:val="00D0254C"/>
    <w:rsid w:val="00D17A7F"/>
    <w:rsid w:val="00D557A8"/>
    <w:rsid w:val="00D56446"/>
    <w:rsid w:val="00DA20BE"/>
    <w:rsid w:val="00DA3DE3"/>
    <w:rsid w:val="00DD6B06"/>
    <w:rsid w:val="00DE24DB"/>
    <w:rsid w:val="00DF296E"/>
    <w:rsid w:val="00E005B3"/>
    <w:rsid w:val="00E362F0"/>
    <w:rsid w:val="00E667A0"/>
    <w:rsid w:val="00E80ECE"/>
    <w:rsid w:val="00EC7D1C"/>
    <w:rsid w:val="00ED6F3F"/>
    <w:rsid w:val="00EF41FE"/>
    <w:rsid w:val="00F170DD"/>
    <w:rsid w:val="00F52805"/>
    <w:rsid w:val="00F95CBF"/>
    <w:rsid w:val="00FC4CB5"/>
    <w:rsid w:val="00FD5745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A77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3D4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493E7B"/>
    <w:pPr>
      <w:ind w:leftChars="400" w:left="840"/>
    </w:pPr>
  </w:style>
  <w:style w:type="table" w:styleId="a8">
    <w:name w:val="Table Grid"/>
    <w:basedOn w:val="a1"/>
    <w:uiPriority w:val="59"/>
    <w:rsid w:val="003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3E0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3E0"/>
    <w:rPr>
      <w:rFonts w:asciiTheme="minorEastAsia"/>
      <w:sz w:val="24"/>
    </w:rPr>
  </w:style>
  <w:style w:type="character" w:styleId="ad">
    <w:name w:val="Hyperlink"/>
    <w:basedOn w:val="a0"/>
    <w:uiPriority w:val="99"/>
    <w:unhideWhenUsed/>
    <w:rsid w:val="00AB1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4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3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A773D4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3D4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493E7B"/>
    <w:pPr>
      <w:ind w:leftChars="400" w:left="840"/>
    </w:pPr>
  </w:style>
  <w:style w:type="table" w:styleId="a8">
    <w:name w:val="Table Grid"/>
    <w:basedOn w:val="a1"/>
    <w:uiPriority w:val="59"/>
    <w:rsid w:val="003D6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13E0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9013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13E0"/>
    <w:rPr>
      <w:rFonts w:asciiTheme="minorEastAsia"/>
      <w:sz w:val="24"/>
    </w:rPr>
  </w:style>
  <w:style w:type="character" w:styleId="ad">
    <w:name w:val="Hyperlink"/>
    <w:basedOn w:val="a0"/>
    <w:uiPriority w:val="99"/>
    <w:unhideWhenUsed/>
    <w:rsid w:val="00AB1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8CB5E-4BD5-427F-8559-79F67D15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2016-10-27T17:15:00Z</cp:lastPrinted>
  <dcterms:created xsi:type="dcterms:W3CDTF">2016-10-28T09:10:00Z</dcterms:created>
  <dcterms:modified xsi:type="dcterms:W3CDTF">2016-10-28T09:10:00Z</dcterms:modified>
</cp:coreProperties>
</file>