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4E5" w:rsidRDefault="00F614E5" w:rsidP="00F614E5">
      <w:pPr>
        <w:jc w:val="left"/>
        <w:rPr>
          <w:rFonts w:ascii="?l?r ??fc"/>
          <w:snapToGrid w:val="0"/>
        </w:rPr>
      </w:pPr>
      <w:r>
        <w:rPr>
          <w:rFonts w:hint="eastAsia"/>
          <w:snapToGrid w:val="0"/>
        </w:rPr>
        <w:t xml:space="preserve">　脳原性運動機能障害用</w:t>
      </w:r>
    </w:p>
    <w:tbl>
      <w:tblPr>
        <w:tblW w:w="0" w:type="auto"/>
        <w:tblInd w:w="315" w:type="dxa"/>
        <w:tblBorders>
          <w:top w:val="single" w:sz="4" w:space="0" w:color="auto"/>
          <w:left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10280"/>
      </w:tblGrid>
      <w:tr w:rsidR="00F614E5" w:rsidTr="00F614E5">
        <w:trPr>
          <w:trHeight w:hRule="exact" w:val="14538"/>
        </w:trPr>
        <w:tc>
          <w:tcPr>
            <w:tcW w:w="10280" w:type="dxa"/>
            <w:tcBorders>
              <w:top w:val="single" w:sz="4" w:space="0" w:color="auto"/>
              <w:bottom w:val="nil"/>
            </w:tcBorders>
          </w:tcPr>
          <w:p w:rsidR="00F614E5" w:rsidRDefault="00F614E5" w:rsidP="00F614E5">
            <w:pPr>
              <w:spacing w:before="120" w:line="320" w:lineRule="atLeast"/>
              <w:ind w:right="840" w:firstLineChars="2700" w:firstLine="5670"/>
              <w:rPr>
                <w:rFonts w:ascii="?l?r ??fc"/>
                <w:snapToGrid w:val="0"/>
              </w:rPr>
            </w:pPr>
            <w:r>
              <w:rPr>
                <w:rFonts w:hint="eastAsia"/>
                <w:snapToGrid w:val="0"/>
              </w:rPr>
              <w:t>（該当するものを○で囲むこと。）</w:t>
            </w: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１　上肢機能障害</w:t>
            </w: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 xml:space="preserve">　ア　両上肢機能障害</w:t>
            </w: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 xml:space="preserve">　　＜ひも結びテスト結果＞</w:t>
            </w: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 xml:space="preserve">　　　１度目の１分間</w:t>
            </w:r>
            <w:r w:rsidRPr="00F614E5">
              <w:rPr>
                <w:snapToGrid w:val="0"/>
                <w:sz w:val="22"/>
                <w:szCs w:val="22"/>
              </w:rPr>
              <w:t xml:space="preserve"> </w:t>
            </w:r>
            <w:r w:rsidRPr="00F614E5">
              <w:rPr>
                <w:rFonts w:hint="eastAsia"/>
                <w:snapToGrid w:val="0"/>
                <w:sz w:val="22"/>
                <w:szCs w:val="22"/>
                <w:u w:val="single"/>
              </w:rPr>
              <w:t xml:space="preserve">　　</w:t>
            </w:r>
            <w:r w:rsidRPr="00F614E5">
              <w:rPr>
                <w:rFonts w:hint="eastAsia"/>
                <w:snapToGrid w:val="0"/>
                <w:sz w:val="22"/>
                <w:szCs w:val="22"/>
              </w:rPr>
              <w:t>本</w:t>
            </w: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 xml:space="preserve">　　　２度目の１分間</w:t>
            </w:r>
            <w:r w:rsidRPr="00F614E5">
              <w:rPr>
                <w:snapToGrid w:val="0"/>
                <w:sz w:val="22"/>
                <w:szCs w:val="22"/>
              </w:rPr>
              <w:t xml:space="preserve"> </w:t>
            </w:r>
            <w:r w:rsidRPr="00F614E5">
              <w:rPr>
                <w:rFonts w:hint="eastAsia"/>
                <w:snapToGrid w:val="0"/>
                <w:sz w:val="22"/>
                <w:szCs w:val="22"/>
                <w:u w:val="single"/>
              </w:rPr>
              <w:t xml:space="preserve">　　</w:t>
            </w:r>
            <w:r w:rsidRPr="00F614E5">
              <w:rPr>
                <w:rFonts w:hint="eastAsia"/>
                <w:snapToGrid w:val="0"/>
                <w:sz w:val="22"/>
                <w:szCs w:val="22"/>
              </w:rPr>
              <w:t>本</w:t>
            </w: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 xml:space="preserve">　　　３度目の１分間</w:t>
            </w:r>
            <w:r w:rsidRPr="00F614E5">
              <w:rPr>
                <w:snapToGrid w:val="0"/>
                <w:sz w:val="22"/>
                <w:szCs w:val="22"/>
              </w:rPr>
              <w:t xml:space="preserve"> </w:t>
            </w:r>
            <w:r w:rsidRPr="00F614E5">
              <w:rPr>
                <w:rFonts w:hint="eastAsia"/>
                <w:snapToGrid w:val="0"/>
                <w:sz w:val="22"/>
                <w:szCs w:val="22"/>
                <w:u w:val="single"/>
              </w:rPr>
              <w:t xml:space="preserve">　　</w:t>
            </w:r>
            <w:r w:rsidRPr="00F614E5">
              <w:rPr>
                <w:rFonts w:hint="eastAsia"/>
                <w:snapToGrid w:val="0"/>
                <w:sz w:val="22"/>
                <w:szCs w:val="22"/>
              </w:rPr>
              <w:t>本</w:t>
            </w: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 xml:space="preserve">　　　４度目の１分間</w:t>
            </w:r>
            <w:r w:rsidRPr="00F614E5">
              <w:rPr>
                <w:snapToGrid w:val="0"/>
                <w:sz w:val="22"/>
                <w:szCs w:val="22"/>
              </w:rPr>
              <w:t xml:space="preserve"> </w:t>
            </w:r>
            <w:r w:rsidRPr="00F614E5">
              <w:rPr>
                <w:rFonts w:hint="eastAsia"/>
                <w:snapToGrid w:val="0"/>
                <w:sz w:val="22"/>
                <w:szCs w:val="22"/>
                <w:u w:val="single"/>
              </w:rPr>
              <w:t xml:space="preserve">　　</w:t>
            </w:r>
            <w:r w:rsidRPr="00F614E5">
              <w:rPr>
                <w:rFonts w:hint="eastAsia"/>
                <w:snapToGrid w:val="0"/>
                <w:sz w:val="22"/>
                <w:szCs w:val="22"/>
              </w:rPr>
              <w:t>本</w:t>
            </w: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 xml:space="preserve">　　　５度目の１分間</w:t>
            </w:r>
            <w:r w:rsidRPr="00F614E5">
              <w:rPr>
                <w:snapToGrid w:val="0"/>
                <w:sz w:val="22"/>
                <w:szCs w:val="22"/>
              </w:rPr>
              <w:t xml:space="preserve"> </w:t>
            </w:r>
            <w:r w:rsidRPr="00F614E5">
              <w:rPr>
                <w:rFonts w:hint="eastAsia"/>
                <w:snapToGrid w:val="0"/>
                <w:sz w:val="22"/>
                <w:szCs w:val="22"/>
                <w:u w:val="single"/>
              </w:rPr>
              <w:t xml:space="preserve">　　</w:t>
            </w:r>
            <w:r w:rsidRPr="00F614E5">
              <w:rPr>
                <w:rFonts w:hint="eastAsia"/>
                <w:snapToGrid w:val="0"/>
                <w:sz w:val="22"/>
                <w:szCs w:val="22"/>
              </w:rPr>
              <w:t>本</w:t>
            </w:r>
          </w:p>
          <w:p w:rsidR="00F614E5" w:rsidRDefault="00F614E5" w:rsidP="00F614E5">
            <w:pPr>
              <w:spacing w:line="320" w:lineRule="atLeast"/>
              <w:ind w:leftChars="255" w:left="535"/>
              <w:jc w:val="left"/>
              <w:rPr>
                <w:snapToGrid w:val="0"/>
                <w:sz w:val="22"/>
                <w:szCs w:val="22"/>
              </w:rPr>
            </w:pPr>
            <w:r w:rsidRPr="00F614E5">
              <w:rPr>
                <w:rFonts w:hint="eastAsia"/>
                <w:snapToGrid w:val="0"/>
                <w:sz w:val="22"/>
                <w:szCs w:val="22"/>
              </w:rPr>
              <w:t xml:space="preserve">　　　　　　計　　　</w:t>
            </w:r>
            <w:r w:rsidRPr="00F614E5">
              <w:rPr>
                <w:snapToGrid w:val="0"/>
                <w:sz w:val="22"/>
                <w:szCs w:val="22"/>
                <w:u w:val="single"/>
              </w:rPr>
              <w:t xml:space="preserve"> </w:t>
            </w:r>
            <w:r w:rsidRPr="00F614E5">
              <w:rPr>
                <w:rFonts w:hint="eastAsia"/>
                <w:snapToGrid w:val="0"/>
                <w:sz w:val="22"/>
                <w:szCs w:val="22"/>
                <w:u w:val="single"/>
              </w:rPr>
              <w:t xml:space="preserve">　　</w:t>
            </w:r>
            <w:r w:rsidRPr="00F614E5">
              <w:rPr>
                <w:rFonts w:hint="eastAsia"/>
                <w:snapToGrid w:val="0"/>
                <w:sz w:val="22"/>
                <w:szCs w:val="22"/>
              </w:rPr>
              <w:t>本</w:t>
            </w:r>
          </w:p>
          <w:p w:rsidR="00F614E5" w:rsidRPr="00F614E5" w:rsidRDefault="00F614E5" w:rsidP="00F614E5">
            <w:pPr>
              <w:spacing w:line="320" w:lineRule="atLeast"/>
              <w:ind w:leftChars="255" w:left="535"/>
              <w:jc w:val="left"/>
              <w:rPr>
                <w:rFonts w:ascii="?l?r ??fc"/>
                <w:snapToGrid w:val="0"/>
                <w:sz w:val="22"/>
                <w:szCs w:val="22"/>
              </w:rPr>
            </w:pP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 xml:space="preserve">　イ　一上肢機能障害</w:t>
            </w: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 xml:space="preserve">　　＜５動作の能力テスト結果＞</w:t>
            </w: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 xml:space="preserve">　　　ａ封筒をはさみで切るときに固定する。　　　　　（・可能・不可能）</w:t>
            </w: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 xml:space="preserve">　　　ｂ財布からコインを出す。　　　　　　　　　　　（・可能・不可能）</w:t>
            </w: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 xml:space="preserve">　　　ｃ傘を差す。　　　　　　　　　　　　　　　　　（・可能・不可能）</w:t>
            </w: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 xml:space="preserve">　　　ｄ健側のつめを切る。　　　　　　　　　　　　　（・可能・不可能）</w:t>
            </w:r>
          </w:p>
          <w:p w:rsidR="00F614E5" w:rsidRDefault="00F614E5" w:rsidP="00F614E5">
            <w:pPr>
              <w:spacing w:line="320" w:lineRule="atLeast"/>
              <w:ind w:leftChars="255" w:left="535"/>
              <w:jc w:val="left"/>
              <w:rPr>
                <w:snapToGrid w:val="0"/>
                <w:sz w:val="22"/>
                <w:szCs w:val="22"/>
              </w:rPr>
            </w:pPr>
            <w:r w:rsidRPr="00F614E5">
              <w:rPr>
                <w:rFonts w:hint="eastAsia"/>
                <w:snapToGrid w:val="0"/>
                <w:sz w:val="22"/>
                <w:szCs w:val="22"/>
              </w:rPr>
              <w:t xml:space="preserve">　　　ｅ健側のそで口のボタンを留める。　　　　　　　（・可能・不可能）</w:t>
            </w:r>
          </w:p>
          <w:p w:rsidR="00F614E5" w:rsidRDefault="00F614E5" w:rsidP="00F614E5">
            <w:pPr>
              <w:spacing w:line="320" w:lineRule="atLeast"/>
              <w:ind w:leftChars="255" w:left="535"/>
              <w:jc w:val="left"/>
              <w:rPr>
                <w:rFonts w:ascii="?l?r ??fc"/>
                <w:snapToGrid w:val="0"/>
                <w:sz w:val="22"/>
                <w:szCs w:val="22"/>
              </w:rPr>
            </w:pPr>
          </w:p>
          <w:p w:rsidR="00F614E5" w:rsidRPr="00F614E5" w:rsidRDefault="00F614E5" w:rsidP="00F614E5">
            <w:pPr>
              <w:spacing w:line="320" w:lineRule="atLeast"/>
              <w:ind w:leftChars="255" w:left="535"/>
              <w:jc w:val="left"/>
              <w:rPr>
                <w:rFonts w:ascii="?l?r ??fc"/>
                <w:snapToGrid w:val="0"/>
                <w:sz w:val="22"/>
                <w:szCs w:val="22"/>
              </w:rPr>
            </w:pP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２　移動機能障害</w:t>
            </w: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 xml:space="preserve">　　＜下肢・体幹機能評価結果＞</w:t>
            </w: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 xml:space="preserve">　　　ａ伝い歩きをする。　　　　　　　　　　　　　　（・可能・不可能）</w:t>
            </w: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 xml:space="preserve">　　　ｂ支持なしで立位を保持し、その後</w:t>
            </w:r>
            <w:r w:rsidRPr="00F614E5">
              <w:rPr>
                <w:snapToGrid w:val="0"/>
                <w:sz w:val="22"/>
                <w:szCs w:val="22"/>
              </w:rPr>
              <w:t>10</w:t>
            </w:r>
            <w:r w:rsidRPr="00F614E5">
              <w:rPr>
                <w:rFonts w:hint="eastAsia"/>
                <w:snapToGrid w:val="0"/>
                <w:sz w:val="22"/>
                <w:szCs w:val="22"/>
              </w:rPr>
              <w:t>ｍ歩行する｡</w:t>
            </w:r>
            <w:r w:rsidRPr="00F614E5">
              <w:rPr>
                <w:snapToGrid w:val="0"/>
                <w:sz w:val="22"/>
                <w:szCs w:val="22"/>
              </w:rPr>
              <w:t xml:space="preserve"> </w:t>
            </w:r>
            <w:r w:rsidRPr="00F614E5">
              <w:rPr>
                <w:rFonts w:hint="eastAsia"/>
                <w:snapToGrid w:val="0"/>
                <w:sz w:val="22"/>
                <w:szCs w:val="22"/>
              </w:rPr>
              <w:t>（・可能・不可能）</w:t>
            </w: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 xml:space="preserve">　　　ｃいすから立ち上がり</w:t>
            </w:r>
            <w:r w:rsidR="00453A92">
              <w:rPr>
                <w:snapToGrid w:val="0"/>
                <w:sz w:val="22"/>
                <w:szCs w:val="22"/>
              </w:rPr>
              <w:t>10</w:t>
            </w:r>
            <w:r w:rsidR="00453A92">
              <w:rPr>
                <w:rFonts w:hint="eastAsia"/>
                <w:snapToGrid w:val="0"/>
                <w:sz w:val="22"/>
                <w:szCs w:val="22"/>
              </w:rPr>
              <w:t>ｍ</w:t>
            </w:r>
            <w:r w:rsidRPr="00F614E5">
              <w:rPr>
                <w:rFonts w:hint="eastAsia"/>
                <w:snapToGrid w:val="0"/>
                <w:sz w:val="22"/>
                <w:szCs w:val="22"/>
              </w:rPr>
              <w:t>歩行し、再びいすに座る。</w:t>
            </w: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 xml:space="preserve">　　　　　　　　　　　　　　　　　　　　　　　　　　（・可能・不可能）</w:t>
            </w: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 xml:space="preserve">　　　　　　　　　　　　　　　　　　　　　　　　　　　</w:t>
            </w:r>
            <w:r w:rsidRPr="00F614E5">
              <w:rPr>
                <w:rFonts w:hint="eastAsia"/>
                <w:snapToGrid w:val="0"/>
                <w:sz w:val="22"/>
                <w:szCs w:val="22"/>
                <w:u w:val="single"/>
              </w:rPr>
              <w:t xml:space="preserve">　　　</w:t>
            </w:r>
            <w:r w:rsidRPr="00F614E5">
              <w:rPr>
                <w:rFonts w:hint="eastAsia"/>
                <w:snapToGrid w:val="0"/>
                <w:sz w:val="22"/>
                <w:szCs w:val="22"/>
              </w:rPr>
              <w:t>秒</w:t>
            </w: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 xml:space="preserve">　　　ｄ</w:t>
            </w:r>
            <w:r w:rsidRPr="00F614E5">
              <w:rPr>
                <w:snapToGrid w:val="0"/>
                <w:sz w:val="22"/>
                <w:szCs w:val="22"/>
              </w:rPr>
              <w:t>50cm</w:t>
            </w:r>
            <w:r w:rsidRPr="00F614E5">
              <w:rPr>
                <w:rFonts w:hint="eastAsia"/>
                <w:snapToGrid w:val="0"/>
                <w:sz w:val="22"/>
                <w:szCs w:val="22"/>
              </w:rPr>
              <w:t>幅の範囲内を直線歩行する。　　　　　　　（・可能・不可能）</w:t>
            </w: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 xml:space="preserve">　　　ｅ足を開き、しやがみこんで再び立ち上がる。　　（・可能・不可能）</w:t>
            </w:r>
          </w:p>
          <w:p w:rsidR="00F614E5" w:rsidRDefault="00F614E5" w:rsidP="00F614E5">
            <w:pPr>
              <w:spacing w:line="320" w:lineRule="atLeast"/>
              <w:ind w:leftChars="255" w:left="535"/>
              <w:jc w:val="left"/>
              <w:rPr>
                <w:rFonts w:ascii="?l?r ??fc"/>
                <w:snapToGrid w:val="0"/>
                <w:sz w:val="22"/>
                <w:szCs w:val="22"/>
              </w:rPr>
            </w:pPr>
          </w:p>
          <w:p w:rsidR="00F614E5" w:rsidRDefault="00F614E5" w:rsidP="00F614E5">
            <w:pPr>
              <w:spacing w:line="320" w:lineRule="atLeast"/>
              <w:ind w:leftChars="255" w:left="535"/>
              <w:jc w:val="left"/>
              <w:rPr>
                <w:rFonts w:ascii="?l?r ??fc"/>
                <w:snapToGrid w:val="0"/>
                <w:sz w:val="22"/>
                <w:szCs w:val="22"/>
              </w:rPr>
            </w:pPr>
          </w:p>
          <w:p w:rsidR="00F614E5" w:rsidRPr="00F614E5" w:rsidRDefault="00F614E5" w:rsidP="00F614E5">
            <w:pPr>
              <w:spacing w:line="320" w:lineRule="atLeast"/>
              <w:jc w:val="left"/>
              <w:rPr>
                <w:rFonts w:ascii="?l?r ??fc"/>
                <w:snapToGrid w:val="0"/>
                <w:sz w:val="22"/>
                <w:szCs w:val="22"/>
              </w:rPr>
            </w:pPr>
          </w:p>
          <w:p w:rsidR="00F614E5" w:rsidRDefault="00F614E5" w:rsidP="00F614E5">
            <w:pPr>
              <w:spacing w:line="320" w:lineRule="atLeast"/>
              <w:ind w:leftChars="255" w:left="1165" w:hanging="630"/>
              <w:jc w:val="left"/>
              <w:rPr>
                <w:snapToGrid w:val="0"/>
                <w:sz w:val="22"/>
                <w:szCs w:val="22"/>
              </w:rPr>
            </w:pPr>
            <w:r w:rsidRPr="00F614E5">
              <w:rPr>
                <w:rFonts w:hint="eastAsia"/>
                <w:snapToGrid w:val="0"/>
                <w:sz w:val="22"/>
                <w:szCs w:val="22"/>
              </w:rPr>
              <w:t xml:space="preserve">　（注）　この様式は、脳性麻</w:t>
            </w:r>
            <w:r w:rsidR="009F2317">
              <w:rPr>
                <w:snapToGrid w:val="0"/>
                <w:sz w:val="22"/>
                <w:szCs w:val="22"/>
              </w:rPr>
              <w:ruby>
                <w:rubyPr>
                  <w:rubyAlign w:val="distributeSpace"/>
                  <w:hps w:val="11"/>
                  <w:hpsRaise w:val="20"/>
                  <w:hpsBaseText w:val="22"/>
                  <w:lid w:val="ja-JP"/>
                </w:rubyPr>
                <w:rt>
                  <w:r w:rsidR="009F2317" w:rsidRPr="009F2317">
                    <w:rPr>
                      <w:rFonts w:hAnsi="ＭＳ 明朝" w:hint="eastAsia"/>
                      <w:snapToGrid w:val="0"/>
                      <w:sz w:val="11"/>
                      <w:szCs w:val="22"/>
                    </w:rPr>
                    <w:t>ひ</w:t>
                  </w:r>
                </w:rt>
                <w:rubyBase>
                  <w:r w:rsidR="009F2317">
                    <w:rPr>
                      <w:rFonts w:hint="eastAsia"/>
                      <w:snapToGrid w:val="0"/>
                      <w:sz w:val="22"/>
                      <w:szCs w:val="22"/>
                    </w:rPr>
                    <w:t>痺</w:t>
                  </w:r>
                </w:rubyBase>
              </w:ruby>
            </w:r>
            <w:r w:rsidRPr="00F614E5">
              <w:rPr>
                <w:rFonts w:hint="eastAsia"/>
                <w:snapToGrid w:val="0"/>
                <w:vanish/>
                <w:sz w:val="22"/>
                <w:szCs w:val="22"/>
              </w:rPr>
              <w:t>痺</w:t>
            </w:r>
            <w:r w:rsidRPr="00F614E5">
              <w:rPr>
                <w:rFonts w:hint="eastAsia"/>
                <w:snapToGrid w:val="0"/>
                <w:sz w:val="22"/>
                <w:szCs w:val="22"/>
              </w:rPr>
              <w:t>及び乳児期に発現した障害によ</w:t>
            </w:r>
            <w:r>
              <w:rPr>
                <w:rFonts w:hint="eastAsia"/>
                <w:snapToGrid w:val="0"/>
                <w:sz w:val="22"/>
                <w:szCs w:val="22"/>
              </w:rPr>
              <w:t>っ</w:t>
            </w:r>
            <w:r w:rsidRPr="00F614E5">
              <w:rPr>
                <w:rFonts w:hint="eastAsia"/>
                <w:snapToGrid w:val="0"/>
                <w:sz w:val="22"/>
                <w:szCs w:val="22"/>
              </w:rPr>
              <w:t>て脳性麻痺</w:t>
            </w:r>
            <w:r w:rsidRPr="00F614E5">
              <w:rPr>
                <w:rFonts w:hint="eastAsia"/>
                <w:snapToGrid w:val="0"/>
                <w:vanish/>
                <w:sz w:val="22"/>
                <w:szCs w:val="22"/>
              </w:rPr>
              <w:t>痺</w:t>
            </w:r>
            <w:r w:rsidRPr="00F614E5">
              <w:rPr>
                <w:rFonts w:hint="eastAsia"/>
                <w:snapToGrid w:val="0"/>
                <w:sz w:val="22"/>
                <w:szCs w:val="22"/>
              </w:rPr>
              <w:t>と</w:t>
            </w:r>
          </w:p>
          <w:p w:rsidR="00F614E5" w:rsidRDefault="00F614E5" w:rsidP="00F614E5">
            <w:pPr>
              <w:spacing w:line="320" w:lineRule="atLeast"/>
              <w:ind w:leftChars="355" w:left="745" w:firstLineChars="400" w:firstLine="880"/>
              <w:jc w:val="left"/>
              <w:rPr>
                <w:snapToGrid w:val="0"/>
                <w:sz w:val="22"/>
                <w:szCs w:val="22"/>
              </w:rPr>
            </w:pPr>
            <w:r w:rsidRPr="00F614E5">
              <w:rPr>
                <w:rFonts w:hint="eastAsia"/>
                <w:snapToGrid w:val="0"/>
                <w:sz w:val="22"/>
                <w:szCs w:val="22"/>
              </w:rPr>
              <w:t>類似の症状を呈する者で肢体不自由一般の測定方法を用いることが著</w:t>
            </w:r>
          </w:p>
          <w:p w:rsidR="00F614E5" w:rsidRPr="00F614E5" w:rsidRDefault="00F614E5" w:rsidP="00F614E5">
            <w:pPr>
              <w:spacing w:line="320" w:lineRule="atLeast"/>
              <w:ind w:leftChars="355" w:left="745" w:firstLineChars="400" w:firstLine="880"/>
              <w:jc w:val="left"/>
              <w:rPr>
                <w:rFonts w:ascii="?l?r ??fc"/>
                <w:snapToGrid w:val="0"/>
                <w:sz w:val="22"/>
                <w:szCs w:val="22"/>
              </w:rPr>
            </w:pPr>
            <w:r w:rsidRPr="00F614E5">
              <w:rPr>
                <w:rFonts w:hint="eastAsia"/>
                <w:snapToGrid w:val="0"/>
                <w:sz w:val="22"/>
                <w:szCs w:val="22"/>
              </w:rPr>
              <w:t>しく不利な場合に適用する。</w:t>
            </w:r>
          </w:p>
          <w:p w:rsidR="00F614E5" w:rsidRDefault="00F614E5" w:rsidP="00F614E5">
            <w:pPr>
              <w:spacing w:line="320" w:lineRule="atLeast"/>
              <w:ind w:leftChars="255" w:left="535"/>
              <w:jc w:val="left"/>
              <w:rPr>
                <w:rFonts w:ascii="?l?r ??fc"/>
                <w:snapToGrid w:val="0"/>
              </w:rPr>
            </w:pPr>
            <w:r w:rsidRPr="00F614E5">
              <w:rPr>
                <w:rFonts w:hint="eastAsia"/>
                <w:snapToGrid w:val="0"/>
              </w:rPr>
              <w:t xml:space="preserve">　</w:t>
            </w:r>
          </w:p>
          <w:p w:rsidR="00F614E5" w:rsidRDefault="00F614E5" w:rsidP="00F614E5">
            <w:pPr>
              <w:spacing w:line="320" w:lineRule="atLeast"/>
              <w:ind w:leftChars="255" w:left="535"/>
              <w:jc w:val="left"/>
              <w:rPr>
                <w:rFonts w:ascii="?l?r ??fc"/>
                <w:snapToGrid w:val="0"/>
              </w:rPr>
            </w:pPr>
          </w:p>
        </w:tc>
      </w:tr>
    </w:tbl>
    <w:p w:rsidR="00F614E5" w:rsidRDefault="00F614E5" w:rsidP="00F614E5">
      <w:pPr>
        <w:jc w:val="left"/>
        <w:rPr>
          <w:rFonts w:ascii="?l?r ??fc"/>
          <w:snapToGrid w:val="0"/>
        </w:rPr>
      </w:pPr>
    </w:p>
    <w:tbl>
      <w:tblPr>
        <w:tblW w:w="0" w:type="auto"/>
        <w:tblInd w:w="315" w:type="dxa"/>
        <w:tblBorders>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10280"/>
      </w:tblGrid>
      <w:tr w:rsidR="00F614E5" w:rsidTr="00F614E5">
        <w:trPr>
          <w:trHeight w:hRule="exact" w:val="13757"/>
        </w:trPr>
        <w:tc>
          <w:tcPr>
            <w:tcW w:w="10280" w:type="dxa"/>
            <w:tcBorders>
              <w:top w:val="nil"/>
              <w:bottom w:val="single" w:sz="4" w:space="0" w:color="auto"/>
            </w:tcBorders>
          </w:tcPr>
          <w:p w:rsidR="00F614E5" w:rsidRPr="00F614E5" w:rsidRDefault="00F614E5" w:rsidP="00F614E5">
            <w:pPr>
              <w:spacing w:line="320" w:lineRule="atLeast"/>
              <w:ind w:firstLineChars="200" w:firstLine="420"/>
              <w:jc w:val="left"/>
              <w:rPr>
                <w:rFonts w:ascii="?l?r ??fc"/>
                <w:snapToGrid w:val="0"/>
                <w:sz w:val="22"/>
                <w:szCs w:val="22"/>
              </w:rPr>
            </w:pPr>
            <w:r>
              <w:rPr>
                <w:noProof/>
              </w:rPr>
              <w:lastRenderedPageBreak/>
              <w:drawing>
                <wp:anchor distT="0" distB="0" distL="114300" distR="114300" simplePos="0" relativeHeight="251661312" behindDoc="0" locked="0" layoutInCell="0" allowOverlap="1" wp14:anchorId="3618DB3C" wp14:editId="729F4B22">
                  <wp:simplePos x="0" y="0"/>
                  <wp:positionH relativeFrom="column">
                    <wp:posOffset>4105275</wp:posOffset>
                  </wp:positionH>
                  <wp:positionV relativeFrom="paragraph">
                    <wp:posOffset>996315</wp:posOffset>
                  </wp:positionV>
                  <wp:extent cx="2237740" cy="126492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7740"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6655115C" wp14:editId="6887DE6C">
                      <wp:simplePos x="0" y="0"/>
                      <wp:positionH relativeFrom="column">
                        <wp:posOffset>1075690</wp:posOffset>
                      </wp:positionH>
                      <wp:positionV relativeFrom="paragraph">
                        <wp:posOffset>2157095</wp:posOffset>
                      </wp:positionV>
                      <wp:extent cx="50800" cy="50800"/>
                      <wp:effectExtent l="0" t="0" r="25400" b="25400"/>
                      <wp:wrapNone/>
                      <wp:docPr id="1" name="円/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00" cy="5080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6" style="position:absolute;left:0;text-align:left;margin-left:84.7pt;margin-top:169.85pt;width:4pt;height: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LjJwIAAEMEAAAOAAAAZHJzL2Uyb0RvYy54bWysU1GO0zAQ/UfiDpb/adLSLkvUdLXqUoS0&#10;wEoLB3AdJ7FwPGbsNi0H2BtwBI4G52DstKULfCHy4cx4xm9m3szMr3adYVuFXoMt+XiUc6ashErb&#10;puQfP6yeXXLmg7CVMGBVyffK86vF0yfz3hVqAi2YSiEjEOuL3pW8DcEVWeZlqzrhR+CUJWMN2IlA&#10;KjZZhaIn9M5kkzy/yHrAyiFI5T3d3gxGvkj4da1keF/XXgVmSk65hXRiOtfxzBZzUTQoXKvlIQ3x&#10;D1l0QlsKeoK6EUGwDeo/oDotETzUYSShy6CutVSpBqpmnP9WzX0rnEq1EDnenWjy/w9WvtveIdMV&#10;9Y4zKzpq0feHh+zHt6/0Y+PIT+98QW737g5jhd7dgvzkmYVlK2yjrr0jlof3xytE6FslKko0QWSP&#10;MKLiCY2t+7dQUUSxCZDY29XYxRjEC9ulJu1PTVK7wCRdzvLLnDopyTKIlGImiuNThz68VtCxKJRc&#10;GaOdjySKQmxvfRi8j16pIDC6WmljkoLNemmQbQUNzCp9kQMK4M/djGV9yS+ez/KE/MjmzyHy9P0N&#10;AmFjK4IWRWTq1UEOQptBppDGUuQjW0Mj1lDtiTmEYZJp80hoAb9w1tMUl9x/3ghUnJk3lth/OZ5O&#10;49gnZTp7MSEFzy3rc4uwkqBKHjgbxGUYVmXjUDdtanJM2MI1dazWicyY35DVIVma1ETYYaviKpzr&#10;yevX7i9+AgAA//8DAFBLAwQUAAYACAAAACEAOXHknt0AAAALAQAADwAAAGRycy9kb3ducmV2Lnht&#10;bEyPzU7DMBCE70i8g7VI3KjzU9VtiFOhSpyBgARHNzZJhL0OttOGt2d7guPMfpqdqfeLs+xkQhw9&#10;SshXGTCDndcj9hLeXh/vtsBiUqiV9Wgk/JgI++b6qlaV9md8Mac29YxCMFZKwpDSVHEeu8E4FVd+&#10;Mki3Tx+cSiRDz3VQZwp3lhdZtuFOjUgfBjWZw2C6r3Z2EopZh3x7SEX79Iy2+87K+SN/l/L2Znm4&#10;B5bMkv5guNSn6tBQp6OfUUdmSW92a0IllOVOALsQQpBzJGctBPCm5v83NL8AAAD//wMAUEsBAi0A&#10;FAAGAAgAAAAhALaDOJL+AAAA4QEAABMAAAAAAAAAAAAAAAAAAAAAAFtDb250ZW50X1R5cGVzXS54&#10;bWxQSwECLQAUAAYACAAAACEAOP0h/9YAAACUAQAACwAAAAAAAAAAAAAAAAAvAQAAX3JlbHMvLnJl&#10;bHNQSwECLQAUAAYACAAAACEAWzGi4ycCAABDBAAADgAAAAAAAAAAAAAAAAAuAgAAZHJzL2Uyb0Rv&#10;Yy54bWxQSwECLQAUAAYACAAAACEAOXHknt0AAAALAQAADwAAAAAAAAAAAAAAAACBBAAAZHJzL2Rv&#10;d25yZXYueG1sUEsFBgAAAAAEAAQA8wAAAIsFAAAAAA==&#10;" o:allowincell="f" strokeweight=".5pt">
                      <o:lock v:ext="edit" aspectratio="t"/>
                    </v:oval>
                  </w:pict>
                </mc:Fallback>
              </mc:AlternateContent>
            </w:r>
            <w:r>
              <w:rPr>
                <w:noProof/>
              </w:rPr>
              <mc:AlternateContent>
                <mc:Choice Requires="wps">
                  <w:drawing>
                    <wp:anchor distT="0" distB="0" distL="114300" distR="114300" simplePos="0" relativeHeight="251660288" behindDoc="0" locked="0" layoutInCell="0" allowOverlap="1" wp14:anchorId="3F6CB392" wp14:editId="4831B5D1">
                      <wp:simplePos x="0" y="0"/>
                      <wp:positionH relativeFrom="column">
                        <wp:posOffset>1075690</wp:posOffset>
                      </wp:positionH>
                      <wp:positionV relativeFrom="paragraph">
                        <wp:posOffset>1678940</wp:posOffset>
                      </wp:positionV>
                      <wp:extent cx="50800" cy="50800"/>
                      <wp:effectExtent l="0" t="0" r="25400" b="25400"/>
                      <wp:wrapNone/>
                      <wp:docPr id="2" name="円/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800" cy="5080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 o:spid="_x0000_s1026" style="position:absolute;left:0;text-align:left;margin-left:84.7pt;margin-top:132.2pt;width:4pt;height: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OKQIAAEMEAAAOAAAAZHJzL2Uyb0RvYy54bWysU1GO0zAQ/UfiDpb/adLSLkvUdLXqUoS0&#10;wEoLB3AdJ7FwPGbsNi0H2BtwBI4G52DstKULfCHy4cx4xs8z73nmV7vOsK1Cr8GWfDzKOVNWQqVt&#10;U/KPH1bPLjnzQdhKGLCq5Hvl+dXi6ZN57wo1gRZMpZARiPVF70rehuCKLPOyVZ3wI3DKUrAG7EQg&#10;F5usQtETemeySZ5fZD1g5RCk8p52b4YgXyT8ulYyvK9rrwIzJafaQloxreu4Zou5KBoUrtXyUIb4&#10;hyo6oS1deoK6EUGwDeo/oDotETzUYSShy6CutVSpB+pmnP/WzX0rnEq9EDnenWjy/w9WvtveIdNV&#10;ySecWdGRRN8fHrIf377Sj00iP73zBaXduzuMHXp3C/KTZxaWrbCNuvaOWCbt6fxxCxH6VomKCh1H&#10;iOwRRnQ8obF1/xYqulFsAiT2djV28Q7ihe2SSPuTSGoXmKTNWX6Zk5KSIoMZ8UVxPOrQh9cKOhaN&#10;kitjtPORRFGI7a0PQ/YxKzUERlcrbUxysFkvDbKtoAezSl9qgPo+TzOW9SW/eD7LE/KjmD+HyNP3&#10;NwiEja2oGlFEpl4d7CC0GWzqydgDdZGtQYg1VHtiDmF4yTR5ZLSAXzjr6RWX3H/eCFScmTeW2H85&#10;nk7js0/OdPZiQg6eR9bnEWElQZU8cDaYyzCMysahbtokcizYwjUpVutEZlRzqOpQLL3UpMhhquIo&#10;nPsp69fsL34CAAD//wMAUEsDBBQABgAIAAAAIQD4ta5B3AAAAAsBAAAPAAAAZHJzL2Rvd25yZXYu&#10;eG1sTI9BT4QwEIXvJv6HZky8uQUksCJlYzbxrKKJHrt0BGI7RVp28d87e9LbezMvb76pd6uz4ohz&#10;GD0pSDcJCKTOm5F6BW+vjzdbECFqMtp6QgU/GGDXXF7UujL+RC94bGMvuIRCpRUMMU6VlKEb0Omw&#10;8RMS7z797HRkO/fSzPrE5c7KLEkK6fRIfGHQE+4H7L7axSnIFjOn233M2qdnst13crt8pO9KXV+t&#10;D/cgIq7xLwxnfEaHhpkOfiEThGVf3OUc5bIiZ3FOlCWLA0/KLAfZ1PL/D80vAAAA//8DAFBLAQIt&#10;ABQABgAIAAAAIQC2gziS/gAAAOEBAAATAAAAAAAAAAAAAAAAAAAAAABbQ29udGVudF9UeXBlc10u&#10;eG1sUEsBAi0AFAAGAAgAAAAhADj9If/WAAAAlAEAAAsAAAAAAAAAAAAAAAAALwEAAF9yZWxzLy5y&#10;ZWxzUEsBAi0AFAAGAAgAAAAhABCD7M4pAgAAQwQAAA4AAAAAAAAAAAAAAAAALgIAAGRycy9lMm9E&#10;b2MueG1sUEsBAi0AFAAGAAgAAAAhAPi1rkHcAAAACwEAAA8AAAAAAAAAAAAAAAAAgwQAAGRycy9k&#10;b3ducmV2LnhtbFBLBQYAAAAABAAEAPMAAACMBQAAAAA=&#10;" o:allowincell="f" strokeweight=".5pt">
                      <o:lock v:ext="edit" aspectratio="t"/>
                    </v:oval>
                  </w:pict>
                </mc:Fallback>
              </mc:AlternateContent>
            </w:r>
            <w:r w:rsidRPr="00F614E5">
              <w:rPr>
                <w:rFonts w:hint="eastAsia"/>
                <w:snapToGrid w:val="0"/>
                <w:sz w:val="22"/>
                <w:szCs w:val="22"/>
              </w:rPr>
              <w:t>（備考）　上肢機能テストの具体的方法</w:t>
            </w:r>
          </w:p>
          <w:p w:rsidR="00F614E5" w:rsidRPr="00F614E5" w:rsidRDefault="00F614E5" w:rsidP="00F614E5">
            <w:pPr>
              <w:spacing w:line="320" w:lineRule="atLeast"/>
              <w:ind w:leftChars="255" w:left="535"/>
              <w:jc w:val="left"/>
              <w:rPr>
                <w:rFonts w:ascii="?l?r ??fc"/>
                <w:snapToGrid w:val="0"/>
                <w:sz w:val="22"/>
                <w:szCs w:val="22"/>
              </w:rPr>
            </w:pPr>
            <w:r w:rsidRPr="00F614E5">
              <w:rPr>
                <w:rFonts w:hint="eastAsia"/>
                <w:snapToGrid w:val="0"/>
                <w:sz w:val="22"/>
                <w:szCs w:val="22"/>
              </w:rPr>
              <w:t xml:space="preserve">　ア　ひも結びテスト</w:t>
            </w:r>
          </w:p>
          <w:p w:rsidR="00F614E5" w:rsidRPr="00F614E5" w:rsidRDefault="00F614E5" w:rsidP="00F614E5">
            <w:pPr>
              <w:spacing w:line="320" w:lineRule="atLeast"/>
              <w:ind w:leftChars="255" w:left="535"/>
              <w:jc w:val="left"/>
              <w:rPr>
                <w:snapToGrid w:val="0"/>
                <w:sz w:val="22"/>
                <w:szCs w:val="22"/>
              </w:rPr>
            </w:pPr>
            <w:r w:rsidRPr="00F614E5">
              <w:rPr>
                <w:rFonts w:hint="eastAsia"/>
                <w:snapToGrid w:val="0"/>
                <w:sz w:val="22"/>
                <w:szCs w:val="22"/>
              </w:rPr>
              <w:t xml:space="preserve">　　　　</w:t>
            </w:r>
            <w:r>
              <w:rPr>
                <w:rFonts w:hint="eastAsia"/>
                <w:snapToGrid w:val="0"/>
                <w:sz w:val="22"/>
                <w:szCs w:val="22"/>
              </w:rPr>
              <w:t xml:space="preserve">　</w:t>
            </w:r>
            <w:r w:rsidRPr="00F614E5">
              <w:rPr>
                <w:rFonts w:hint="eastAsia"/>
                <w:snapToGrid w:val="0"/>
                <w:sz w:val="22"/>
                <w:szCs w:val="22"/>
              </w:rPr>
              <w:t>事務用とじひも（おおむね</w:t>
            </w:r>
            <w:r w:rsidRPr="00F614E5">
              <w:rPr>
                <w:snapToGrid w:val="0"/>
                <w:sz w:val="22"/>
                <w:szCs w:val="22"/>
              </w:rPr>
              <w:t>43cm</w:t>
            </w:r>
            <w:r w:rsidRPr="00F614E5">
              <w:rPr>
                <w:rFonts w:hint="eastAsia"/>
                <w:snapToGrid w:val="0"/>
                <w:sz w:val="22"/>
                <w:szCs w:val="22"/>
              </w:rPr>
              <w:t>規格のもの）を使用する。</w:t>
            </w:r>
          </w:p>
          <w:p w:rsidR="00F614E5" w:rsidRDefault="00F614E5" w:rsidP="00F614E5">
            <w:pPr>
              <w:spacing w:line="340" w:lineRule="atLeast"/>
              <w:jc w:val="left"/>
              <w:rPr>
                <w:snapToGrid w:val="0"/>
                <w:sz w:val="22"/>
                <w:szCs w:val="22"/>
              </w:rPr>
            </w:pPr>
            <w:r w:rsidRPr="00F614E5">
              <w:rPr>
                <w:rFonts w:hint="eastAsia"/>
                <w:snapToGrid w:val="0"/>
                <w:sz w:val="22"/>
                <w:szCs w:val="22"/>
              </w:rPr>
              <w:t xml:space="preserve">　　</w:t>
            </w:r>
            <w:r w:rsidR="008E2846">
              <w:rPr>
                <w:rFonts w:hint="eastAsia"/>
                <w:snapToGrid w:val="0"/>
                <w:sz w:val="22"/>
                <w:szCs w:val="22"/>
              </w:rPr>
              <w:t xml:space="preserve">　　</w:t>
            </w:r>
            <w:r w:rsidRPr="00F614E5">
              <w:rPr>
                <w:rFonts w:hint="eastAsia"/>
                <w:snapToGrid w:val="0"/>
                <w:sz w:val="22"/>
                <w:szCs w:val="22"/>
              </w:rPr>
              <w:t>①　とじひもを机の上、被験者前方に図の</w:t>
            </w:r>
          </w:p>
          <w:p w:rsidR="00F614E5" w:rsidRPr="00F614E5" w:rsidRDefault="00F614E5" w:rsidP="008E2846">
            <w:pPr>
              <w:spacing w:line="340" w:lineRule="atLeast"/>
              <w:ind w:firstLineChars="500" w:firstLine="1100"/>
              <w:jc w:val="left"/>
              <w:rPr>
                <w:snapToGrid w:val="0"/>
                <w:sz w:val="22"/>
                <w:szCs w:val="22"/>
              </w:rPr>
            </w:pPr>
            <w:r w:rsidRPr="00F614E5">
              <w:rPr>
                <w:rFonts w:hint="eastAsia"/>
                <w:snapToGrid w:val="0"/>
                <w:sz w:val="22"/>
                <w:szCs w:val="22"/>
              </w:rPr>
              <w:t>ごとく置き並べる。</w:t>
            </w:r>
          </w:p>
          <w:p w:rsidR="00F614E5" w:rsidRPr="00F614E5" w:rsidRDefault="00F614E5" w:rsidP="00756F08">
            <w:pPr>
              <w:spacing w:line="340" w:lineRule="atLeast"/>
              <w:jc w:val="left"/>
              <w:rPr>
                <w:rFonts w:ascii="?l?r ??fc"/>
                <w:snapToGrid w:val="0"/>
                <w:sz w:val="22"/>
                <w:szCs w:val="22"/>
              </w:rPr>
            </w:pPr>
            <w:r w:rsidRPr="00F614E5">
              <w:rPr>
                <w:rFonts w:hint="eastAsia"/>
                <w:snapToGrid w:val="0"/>
                <w:sz w:val="22"/>
                <w:szCs w:val="22"/>
              </w:rPr>
              <w:t xml:space="preserve">　　</w:t>
            </w:r>
            <w:r w:rsidR="008E2846">
              <w:rPr>
                <w:rFonts w:hint="eastAsia"/>
                <w:snapToGrid w:val="0"/>
                <w:sz w:val="22"/>
                <w:szCs w:val="22"/>
              </w:rPr>
              <w:t xml:space="preserve">　　</w:t>
            </w:r>
            <w:r w:rsidRPr="00F614E5">
              <w:rPr>
                <w:rFonts w:hint="eastAsia"/>
                <w:snapToGrid w:val="0"/>
                <w:sz w:val="22"/>
                <w:szCs w:val="22"/>
              </w:rPr>
              <w:t>②　被験者は、手前のひもから順にひもの両</w:t>
            </w:r>
          </w:p>
          <w:p w:rsidR="00F614E5" w:rsidRPr="00F614E5" w:rsidRDefault="00F614E5" w:rsidP="00756F08">
            <w:pPr>
              <w:spacing w:line="340" w:lineRule="atLeast"/>
              <w:jc w:val="left"/>
              <w:rPr>
                <w:rFonts w:ascii="?l?r ??fc"/>
                <w:snapToGrid w:val="0"/>
                <w:sz w:val="22"/>
                <w:szCs w:val="22"/>
              </w:rPr>
            </w:pPr>
            <w:r w:rsidRPr="00F614E5">
              <w:rPr>
                <w:rFonts w:hint="eastAsia"/>
                <w:snapToGrid w:val="0"/>
                <w:sz w:val="22"/>
                <w:szCs w:val="22"/>
              </w:rPr>
              <w:t xml:space="preserve">　　　</w:t>
            </w:r>
            <w:r w:rsidR="008E2846">
              <w:rPr>
                <w:rFonts w:hint="eastAsia"/>
                <w:snapToGrid w:val="0"/>
                <w:sz w:val="22"/>
                <w:szCs w:val="22"/>
              </w:rPr>
              <w:t xml:space="preserve">　　</w:t>
            </w:r>
            <w:r w:rsidRPr="00F614E5">
              <w:rPr>
                <w:rFonts w:hint="eastAsia"/>
                <w:snapToGrid w:val="0"/>
                <w:sz w:val="22"/>
                <w:szCs w:val="22"/>
              </w:rPr>
              <w:t>端をつまんで、軽くひと結びする。</w:t>
            </w:r>
          </w:p>
          <w:p w:rsidR="00F614E5" w:rsidRPr="00F614E5" w:rsidRDefault="00F614E5" w:rsidP="00756F08">
            <w:pPr>
              <w:spacing w:line="340" w:lineRule="atLeast"/>
              <w:jc w:val="left"/>
              <w:rPr>
                <w:rFonts w:ascii="?l?r ??fc"/>
                <w:snapToGrid w:val="0"/>
                <w:sz w:val="22"/>
                <w:szCs w:val="22"/>
              </w:rPr>
            </w:pPr>
            <w:r w:rsidRPr="00F614E5">
              <w:rPr>
                <w:rFonts w:hint="eastAsia"/>
                <w:snapToGrid w:val="0"/>
                <w:sz w:val="22"/>
                <w:szCs w:val="22"/>
              </w:rPr>
              <w:t xml:space="preserve">　　　（注）　上肢を体や机に押し付けて固定し</w:t>
            </w:r>
          </w:p>
          <w:p w:rsidR="00F614E5" w:rsidRPr="00F614E5" w:rsidRDefault="00F614E5" w:rsidP="00756F08">
            <w:pPr>
              <w:spacing w:line="340" w:lineRule="atLeast"/>
              <w:jc w:val="left"/>
              <w:rPr>
                <w:rFonts w:ascii="?l?r ??fc"/>
                <w:snapToGrid w:val="0"/>
                <w:sz w:val="22"/>
                <w:szCs w:val="22"/>
              </w:rPr>
            </w:pPr>
            <w:r w:rsidRPr="00F614E5">
              <w:rPr>
                <w:rFonts w:hint="eastAsia"/>
                <w:snapToGrid w:val="0"/>
                <w:sz w:val="22"/>
                <w:szCs w:val="22"/>
              </w:rPr>
              <w:t xml:space="preserve">　　　　　　　てはいけない。</w:t>
            </w:r>
          </w:p>
          <w:p w:rsidR="00F614E5" w:rsidRPr="00F614E5" w:rsidRDefault="00F614E5" w:rsidP="00756F08">
            <w:pPr>
              <w:spacing w:line="340" w:lineRule="atLeast"/>
              <w:jc w:val="left"/>
              <w:rPr>
                <w:rFonts w:ascii="?l?r ??fc"/>
                <w:snapToGrid w:val="0"/>
                <w:sz w:val="22"/>
                <w:szCs w:val="22"/>
              </w:rPr>
            </w:pPr>
            <w:r w:rsidRPr="00F614E5">
              <w:rPr>
                <w:rFonts w:hint="eastAsia"/>
                <w:snapToGrid w:val="0"/>
                <w:sz w:val="22"/>
                <w:szCs w:val="22"/>
              </w:rPr>
              <w:t xml:space="preserve">　　　　　　　手を机上に浮かして結ぶこと。</w:t>
            </w:r>
          </w:p>
          <w:p w:rsidR="00F614E5" w:rsidRPr="00F614E5" w:rsidRDefault="00F614E5" w:rsidP="00756F08">
            <w:pPr>
              <w:spacing w:line="340" w:lineRule="atLeast"/>
              <w:jc w:val="left"/>
              <w:rPr>
                <w:rFonts w:ascii="?l?r ??fc"/>
                <w:snapToGrid w:val="0"/>
                <w:sz w:val="22"/>
                <w:szCs w:val="22"/>
              </w:rPr>
            </w:pPr>
            <w:r w:rsidRPr="00F614E5">
              <w:rPr>
                <w:rFonts w:hint="eastAsia"/>
                <w:snapToGrid w:val="0"/>
                <w:sz w:val="22"/>
                <w:szCs w:val="22"/>
              </w:rPr>
              <w:t xml:space="preserve">　　</w:t>
            </w:r>
            <w:r w:rsidR="008E2846">
              <w:rPr>
                <w:rFonts w:hint="eastAsia"/>
                <w:snapToGrid w:val="0"/>
                <w:sz w:val="22"/>
                <w:szCs w:val="22"/>
              </w:rPr>
              <w:t xml:space="preserve">　　</w:t>
            </w:r>
            <w:r w:rsidRPr="00F614E5">
              <w:rPr>
                <w:rFonts w:hint="eastAsia"/>
                <w:snapToGrid w:val="0"/>
                <w:sz w:val="22"/>
                <w:szCs w:val="22"/>
              </w:rPr>
              <w:t>③　結び目の位置は、問わない。</w:t>
            </w:r>
          </w:p>
          <w:p w:rsidR="00F614E5" w:rsidRPr="00F614E5" w:rsidRDefault="00F614E5" w:rsidP="00756F08">
            <w:pPr>
              <w:spacing w:line="340" w:lineRule="atLeast"/>
              <w:jc w:val="left"/>
              <w:rPr>
                <w:rFonts w:ascii="?l?r ??fc"/>
                <w:snapToGrid w:val="0"/>
                <w:sz w:val="22"/>
                <w:szCs w:val="22"/>
              </w:rPr>
            </w:pPr>
            <w:r w:rsidRPr="00F614E5">
              <w:rPr>
                <w:rFonts w:hint="eastAsia"/>
                <w:snapToGrid w:val="0"/>
                <w:sz w:val="22"/>
                <w:szCs w:val="22"/>
              </w:rPr>
              <w:t xml:space="preserve">　　</w:t>
            </w:r>
            <w:r w:rsidR="008E2846">
              <w:rPr>
                <w:rFonts w:hint="eastAsia"/>
                <w:snapToGrid w:val="0"/>
                <w:sz w:val="22"/>
                <w:szCs w:val="22"/>
              </w:rPr>
              <w:t xml:space="preserve">　　</w:t>
            </w:r>
            <w:r w:rsidRPr="00F614E5">
              <w:rPr>
                <w:rFonts w:hint="eastAsia"/>
                <w:snapToGrid w:val="0"/>
                <w:sz w:val="22"/>
                <w:szCs w:val="22"/>
              </w:rPr>
              <w:t>④　ひもが落ちたり、位置から外れたときには、検査担当者が戻す。</w:t>
            </w:r>
          </w:p>
          <w:p w:rsidR="00F614E5" w:rsidRPr="00F614E5" w:rsidRDefault="00F614E5" w:rsidP="00756F08">
            <w:pPr>
              <w:spacing w:line="340" w:lineRule="atLeast"/>
              <w:jc w:val="left"/>
              <w:rPr>
                <w:rFonts w:ascii="?l?r ??fc"/>
                <w:snapToGrid w:val="0"/>
                <w:sz w:val="22"/>
                <w:szCs w:val="22"/>
              </w:rPr>
            </w:pPr>
            <w:r w:rsidRPr="00F614E5">
              <w:rPr>
                <w:rFonts w:hint="eastAsia"/>
                <w:snapToGrid w:val="0"/>
                <w:sz w:val="22"/>
                <w:szCs w:val="22"/>
              </w:rPr>
              <w:t xml:space="preserve">　　</w:t>
            </w:r>
            <w:r w:rsidR="008E2846">
              <w:rPr>
                <w:rFonts w:hint="eastAsia"/>
                <w:snapToGrid w:val="0"/>
                <w:sz w:val="22"/>
                <w:szCs w:val="22"/>
              </w:rPr>
              <w:t xml:space="preserve">　　</w:t>
            </w:r>
            <w:r w:rsidRPr="00F614E5">
              <w:rPr>
                <w:rFonts w:hint="eastAsia"/>
                <w:snapToGrid w:val="0"/>
                <w:sz w:val="22"/>
                <w:szCs w:val="22"/>
              </w:rPr>
              <w:t>⑤　ひもは、検査担当者が随時補充する。</w:t>
            </w:r>
          </w:p>
          <w:p w:rsidR="00F614E5" w:rsidRPr="00F614E5" w:rsidRDefault="00F614E5" w:rsidP="00756F08">
            <w:pPr>
              <w:spacing w:line="340" w:lineRule="atLeast"/>
              <w:jc w:val="left"/>
              <w:rPr>
                <w:rFonts w:ascii="?l?r ??fc"/>
                <w:snapToGrid w:val="0"/>
                <w:sz w:val="22"/>
                <w:szCs w:val="22"/>
              </w:rPr>
            </w:pPr>
            <w:r w:rsidRPr="00F614E5">
              <w:rPr>
                <w:rFonts w:hint="eastAsia"/>
                <w:snapToGrid w:val="0"/>
                <w:sz w:val="22"/>
                <w:szCs w:val="22"/>
              </w:rPr>
              <w:t xml:space="preserve">　　</w:t>
            </w:r>
            <w:r w:rsidR="008E2846">
              <w:rPr>
                <w:rFonts w:hint="eastAsia"/>
                <w:snapToGrid w:val="0"/>
                <w:sz w:val="22"/>
                <w:szCs w:val="22"/>
              </w:rPr>
              <w:t xml:space="preserve">　　</w:t>
            </w:r>
            <w:r w:rsidRPr="00F614E5">
              <w:rPr>
                <w:rFonts w:hint="eastAsia"/>
                <w:snapToGrid w:val="0"/>
                <w:sz w:val="22"/>
                <w:szCs w:val="22"/>
              </w:rPr>
              <w:t>⑥　連続して５分間行つても、休み時間を置いて５回行つてもよい。</w:t>
            </w:r>
          </w:p>
          <w:p w:rsidR="00F614E5" w:rsidRDefault="00F614E5" w:rsidP="00756F08">
            <w:pPr>
              <w:spacing w:line="340" w:lineRule="atLeast"/>
              <w:jc w:val="left"/>
              <w:rPr>
                <w:snapToGrid w:val="0"/>
                <w:sz w:val="22"/>
                <w:szCs w:val="22"/>
              </w:rPr>
            </w:pPr>
            <w:r w:rsidRPr="00F614E5">
              <w:rPr>
                <w:rFonts w:hint="eastAsia"/>
                <w:snapToGrid w:val="0"/>
                <w:sz w:val="22"/>
                <w:szCs w:val="22"/>
              </w:rPr>
              <w:t xml:space="preserve">　</w:t>
            </w:r>
          </w:p>
          <w:p w:rsidR="00F614E5" w:rsidRPr="00F614E5" w:rsidRDefault="00F614E5" w:rsidP="008E2846">
            <w:pPr>
              <w:spacing w:line="340" w:lineRule="atLeast"/>
              <w:ind w:left="2" w:firstLineChars="357" w:firstLine="785"/>
              <w:jc w:val="left"/>
              <w:rPr>
                <w:rFonts w:ascii="?l?r ??fc"/>
                <w:snapToGrid w:val="0"/>
                <w:sz w:val="22"/>
                <w:szCs w:val="22"/>
              </w:rPr>
            </w:pPr>
            <w:r w:rsidRPr="00F614E5">
              <w:rPr>
                <w:rFonts w:hint="eastAsia"/>
                <w:snapToGrid w:val="0"/>
                <w:sz w:val="22"/>
                <w:szCs w:val="22"/>
              </w:rPr>
              <w:t>イ　５動作の能力テスト</w:t>
            </w:r>
          </w:p>
          <w:p w:rsidR="00F614E5" w:rsidRPr="00F614E5" w:rsidRDefault="00F614E5" w:rsidP="00F614E5">
            <w:pPr>
              <w:spacing w:line="340" w:lineRule="atLeast"/>
              <w:ind w:left="2" w:firstLineChars="307" w:firstLine="675"/>
              <w:jc w:val="left"/>
              <w:rPr>
                <w:rFonts w:ascii="?l?r ??fc"/>
                <w:snapToGrid w:val="0"/>
                <w:sz w:val="22"/>
                <w:szCs w:val="22"/>
              </w:rPr>
            </w:pPr>
            <w:r w:rsidRPr="00F614E5">
              <w:rPr>
                <w:rFonts w:hint="eastAsia"/>
                <w:snapToGrid w:val="0"/>
                <w:sz w:val="22"/>
                <w:szCs w:val="22"/>
              </w:rPr>
              <w:t xml:space="preserve">　　ａ封筒をはさみで切るときに固定する。</w:t>
            </w:r>
          </w:p>
          <w:p w:rsidR="00F614E5" w:rsidRPr="00F614E5" w:rsidRDefault="00F614E5" w:rsidP="00F614E5">
            <w:pPr>
              <w:spacing w:line="340" w:lineRule="atLeast"/>
              <w:ind w:left="2" w:firstLineChars="307" w:firstLine="675"/>
              <w:jc w:val="left"/>
              <w:rPr>
                <w:rFonts w:ascii="?l?r ??fc"/>
                <w:snapToGrid w:val="0"/>
                <w:sz w:val="22"/>
                <w:szCs w:val="22"/>
              </w:rPr>
            </w:pPr>
            <w:r w:rsidRPr="00F614E5">
              <w:rPr>
                <w:rFonts w:hint="eastAsia"/>
                <w:snapToGrid w:val="0"/>
                <w:sz w:val="22"/>
                <w:szCs w:val="22"/>
              </w:rPr>
              <w:t xml:space="preserve">　　　　</w:t>
            </w:r>
            <w:r w:rsidR="008E2846">
              <w:rPr>
                <w:rFonts w:hint="eastAsia"/>
                <w:snapToGrid w:val="0"/>
                <w:sz w:val="22"/>
                <w:szCs w:val="22"/>
              </w:rPr>
              <w:t xml:space="preserve"> </w:t>
            </w:r>
            <w:r w:rsidRPr="00F614E5">
              <w:rPr>
                <w:rFonts w:hint="eastAsia"/>
                <w:snapToGrid w:val="0"/>
                <w:sz w:val="22"/>
                <w:szCs w:val="22"/>
              </w:rPr>
              <w:t>患手で封筒をテーブル上に固定し、健手ではさみを用い、封筒を切る。</w:t>
            </w:r>
          </w:p>
          <w:p w:rsidR="008E2846" w:rsidRDefault="00F614E5" w:rsidP="008E2846">
            <w:pPr>
              <w:spacing w:line="340" w:lineRule="atLeast"/>
              <w:ind w:leftChars="307" w:left="1525" w:hangingChars="400" w:hanging="880"/>
              <w:rPr>
                <w:snapToGrid w:val="0"/>
                <w:sz w:val="22"/>
                <w:szCs w:val="22"/>
              </w:rPr>
            </w:pPr>
            <w:r w:rsidRPr="00F614E5">
              <w:rPr>
                <w:rFonts w:hint="eastAsia"/>
                <w:snapToGrid w:val="0"/>
                <w:sz w:val="22"/>
                <w:szCs w:val="22"/>
              </w:rPr>
              <w:t xml:space="preserve">　　　　患手を健手で持つて封筒の上に載せてもよい。封筒の切る部分をテーブルの端</w:t>
            </w:r>
          </w:p>
          <w:p w:rsidR="00F614E5" w:rsidRPr="00F614E5" w:rsidRDefault="00F614E5" w:rsidP="008E2846">
            <w:pPr>
              <w:spacing w:line="340" w:lineRule="atLeast"/>
              <w:ind w:leftChars="707" w:left="1485" w:firstLineChars="50" w:firstLine="110"/>
              <w:rPr>
                <w:rFonts w:ascii="?l?r ??fc"/>
                <w:snapToGrid w:val="0"/>
                <w:sz w:val="22"/>
                <w:szCs w:val="22"/>
              </w:rPr>
            </w:pPr>
            <w:r w:rsidRPr="00F614E5">
              <w:rPr>
                <w:rFonts w:hint="eastAsia"/>
                <w:snapToGrid w:val="0"/>
                <w:sz w:val="22"/>
                <w:szCs w:val="22"/>
              </w:rPr>
              <w:t>から出してもよい。はさみは、どのようなものを用いてもよい。</w:t>
            </w:r>
          </w:p>
          <w:p w:rsidR="00F614E5" w:rsidRPr="00F614E5" w:rsidRDefault="00F614E5" w:rsidP="00F614E5">
            <w:pPr>
              <w:spacing w:line="340" w:lineRule="atLeast"/>
              <w:ind w:left="2" w:firstLineChars="307" w:firstLine="675"/>
              <w:jc w:val="left"/>
              <w:rPr>
                <w:rFonts w:ascii="?l?r ??fc"/>
                <w:snapToGrid w:val="0"/>
                <w:sz w:val="22"/>
                <w:szCs w:val="22"/>
              </w:rPr>
            </w:pPr>
            <w:r w:rsidRPr="00F614E5">
              <w:rPr>
                <w:rFonts w:hint="eastAsia"/>
                <w:snapToGrid w:val="0"/>
                <w:sz w:val="22"/>
                <w:szCs w:val="22"/>
              </w:rPr>
              <w:t xml:space="preserve">　　ｂ財布からコインを出す。</w:t>
            </w:r>
          </w:p>
          <w:p w:rsidR="008E2846" w:rsidRDefault="00F614E5" w:rsidP="00F614E5">
            <w:pPr>
              <w:spacing w:line="340" w:lineRule="atLeast"/>
              <w:ind w:left="2" w:firstLineChars="307" w:firstLine="675"/>
              <w:rPr>
                <w:snapToGrid w:val="0"/>
                <w:sz w:val="22"/>
                <w:szCs w:val="22"/>
              </w:rPr>
            </w:pPr>
            <w:r w:rsidRPr="00F614E5">
              <w:rPr>
                <w:rFonts w:hint="eastAsia"/>
                <w:snapToGrid w:val="0"/>
                <w:sz w:val="22"/>
                <w:szCs w:val="22"/>
              </w:rPr>
              <w:t xml:space="preserve">　　　　</w:t>
            </w:r>
            <w:r w:rsidR="008E2846">
              <w:rPr>
                <w:rFonts w:hint="eastAsia"/>
                <w:snapToGrid w:val="0"/>
                <w:sz w:val="22"/>
                <w:szCs w:val="22"/>
              </w:rPr>
              <w:t xml:space="preserve"> </w:t>
            </w:r>
            <w:r w:rsidRPr="00F614E5">
              <w:rPr>
                <w:rFonts w:hint="eastAsia"/>
                <w:snapToGrid w:val="0"/>
                <w:sz w:val="22"/>
                <w:szCs w:val="22"/>
              </w:rPr>
              <w:t>財布を患手で持ち、空中に支え（テーブル面上ではなく）、健手でコインを出す。</w:t>
            </w:r>
          </w:p>
          <w:p w:rsidR="00F614E5" w:rsidRPr="00F614E5" w:rsidRDefault="00F614E5" w:rsidP="008E2846">
            <w:pPr>
              <w:spacing w:line="340" w:lineRule="atLeast"/>
              <w:ind w:left="2" w:firstLineChars="707" w:firstLine="1555"/>
              <w:rPr>
                <w:rFonts w:ascii="?l?r ??fc"/>
                <w:snapToGrid w:val="0"/>
                <w:sz w:val="22"/>
                <w:szCs w:val="22"/>
              </w:rPr>
            </w:pPr>
            <w:r w:rsidRPr="00F614E5">
              <w:rPr>
                <w:rFonts w:hint="eastAsia"/>
                <w:snapToGrid w:val="0"/>
                <w:sz w:val="22"/>
                <w:szCs w:val="22"/>
              </w:rPr>
              <w:t>ジッパーを開けて閉めることを含む。</w:t>
            </w:r>
          </w:p>
          <w:p w:rsidR="00F614E5" w:rsidRPr="00F614E5" w:rsidRDefault="00F614E5" w:rsidP="00F614E5">
            <w:pPr>
              <w:spacing w:line="340" w:lineRule="atLeast"/>
              <w:ind w:left="2" w:firstLineChars="307" w:firstLine="675"/>
              <w:jc w:val="left"/>
              <w:rPr>
                <w:rFonts w:ascii="?l?r ??fc"/>
                <w:snapToGrid w:val="0"/>
                <w:sz w:val="22"/>
                <w:szCs w:val="22"/>
              </w:rPr>
            </w:pPr>
            <w:r w:rsidRPr="00F614E5">
              <w:rPr>
                <w:rFonts w:hint="eastAsia"/>
                <w:snapToGrid w:val="0"/>
                <w:sz w:val="22"/>
                <w:szCs w:val="22"/>
              </w:rPr>
              <w:t xml:space="preserve">　　ｃ傘を差す。</w:t>
            </w:r>
          </w:p>
          <w:p w:rsidR="008E2846" w:rsidRDefault="00F614E5" w:rsidP="00F614E5">
            <w:pPr>
              <w:spacing w:line="340" w:lineRule="atLeast"/>
              <w:ind w:left="2" w:firstLineChars="307" w:firstLine="675"/>
              <w:rPr>
                <w:snapToGrid w:val="0"/>
                <w:sz w:val="22"/>
                <w:szCs w:val="22"/>
              </w:rPr>
            </w:pPr>
            <w:r w:rsidRPr="00F614E5">
              <w:rPr>
                <w:rFonts w:hint="eastAsia"/>
                <w:snapToGrid w:val="0"/>
                <w:sz w:val="22"/>
                <w:szCs w:val="22"/>
              </w:rPr>
              <w:t xml:space="preserve">　　　　</w:t>
            </w:r>
            <w:r w:rsidR="008E2846">
              <w:rPr>
                <w:rFonts w:hint="eastAsia"/>
                <w:snapToGrid w:val="0"/>
                <w:sz w:val="22"/>
                <w:szCs w:val="22"/>
              </w:rPr>
              <w:t xml:space="preserve"> </w:t>
            </w:r>
            <w:r w:rsidRPr="00F614E5">
              <w:rPr>
                <w:rFonts w:hint="eastAsia"/>
                <w:snapToGrid w:val="0"/>
                <w:sz w:val="22"/>
                <w:szCs w:val="22"/>
              </w:rPr>
              <w:t>開いている傘を空中で支え、</w:t>
            </w:r>
            <w:r w:rsidRPr="00F614E5">
              <w:rPr>
                <w:snapToGrid w:val="0"/>
                <w:sz w:val="22"/>
                <w:szCs w:val="22"/>
              </w:rPr>
              <w:t>10</w:t>
            </w:r>
            <w:r w:rsidRPr="00F614E5">
              <w:rPr>
                <w:rFonts w:hint="eastAsia"/>
                <w:snapToGrid w:val="0"/>
                <w:sz w:val="22"/>
                <w:szCs w:val="22"/>
              </w:rPr>
              <w:t>秒間以上まつすぐ支えている。</w:t>
            </w:r>
          </w:p>
          <w:p w:rsidR="00F614E5" w:rsidRPr="00F614E5" w:rsidRDefault="00F614E5" w:rsidP="008E2846">
            <w:pPr>
              <w:spacing w:line="340" w:lineRule="atLeast"/>
              <w:ind w:left="2" w:firstLineChars="707" w:firstLine="1555"/>
              <w:rPr>
                <w:rFonts w:ascii="?l?r ??fc"/>
                <w:snapToGrid w:val="0"/>
                <w:sz w:val="22"/>
                <w:szCs w:val="22"/>
              </w:rPr>
            </w:pPr>
            <w:r w:rsidRPr="00F614E5">
              <w:rPr>
                <w:rFonts w:hint="eastAsia"/>
                <w:snapToGrid w:val="0"/>
                <w:sz w:val="22"/>
                <w:szCs w:val="22"/>
              </w:rPr>
              <w:t>立位でなく</w:t>
            </w:r>
            <w:bookmarkStart w:id="0" w:name="_GoBack"/>
            <w:bookmarkEnd w:id="0"/>
            <w:r w:rsidR="009F2317">
              <w:rPr>
                <w:snapToGrid w:val="0"/>
                <w:sz w:val="22"/>
                <w:szCs w:val="22"/>
              </w:rPr>
              <w:ruby>
                <w:rubyPr>
                  <w:rubyAlign w:val="distributeSpace"/>
                  <w:hps w:val="11"/>
                  <w:hpsRaise w:val="20"/>
                  <w:hpsBaseText w:val="22"/>
                  <w:lid w:val="ja-JP"/>
                </w:rubyPr>
                <w:rt>
                  <w:r w:rsidR="009F2317" w:rsidRPr="009F2317">
                    <w:rPr>
                      <w:rFonts w:hAnsi="ＭＳ 明朝" w:hint="eastAsia"/>
                      <w:snapToGrid w:val="0"/>
                      <w:sz w:val="11"/>
                      <w:szCs w:val="22"/>
                    </w:rPr>
                    <w:t>ざ</w:t>
                  </w:r>
                </w:rt>
                <w:rubyBase>
                  <w:r w:rsidR="009F2317">
                    <w:rPr>
                      <w:rFonts w:hint="eastAsia"/>
                      <w:snapToGrid w:val="0"/>
                      <w:sz w:val="22"/>
                      <w:szCs w:val="22"/>
                    </w:rPr>
                    <w:t>坐</w:t>
                  </w:r>
                </w:rubyBase>
              </w:ruby>
            </w:r>
            <w:r w:rsidRPr="00F614E5">
              <w:rPr>
                <w:rFonts w:hint="eastAsia"/>
                <w:snapToGrid w:val="0"/>
                <w:vanish/>
                <w:sz w:val="22"/>
                <w:szCs w:val="22"/>
              </w:rPr>
              <w:t>坐</w:t>
            </w:r>
            <w:r w:rsidRPr="00F614E5">
              <w:rPr>
                <w:rFonts w:hint="eastAsia"/>
                <w:snapToGrid w:val="0"/>
                <w:sz w:val="22"/>
                <w:szCs w:val="22"/>
              </w:rPr>
              <w:t>位のままでよい。肩に担いではいけない。</w:t>
            </w:r>
          </w:p>
          <w:p w:rsidR="00F614E5" w:rsidRPr="00F614E5" w:rsidRDefault="00F614E5" w:rsidP="00F614E5">
            <w:pPr>
              <w:spacing w:line="340" w:lineRule="atLeast"/>
              <w:ind w:left="2" w:firstLineChars="307" w:firstLine="675"/>
              <w:jc w:val="left"/>
              <w:rPr>
                <w:rFonts w:ascii="?l?r ??fc"/>
                <w:snapToGrid w:val="0"/>
                <w:sz w:val="22"/>
                <w:szCs w:val="22"/>
              </w:rPr>
            </w:pPr>
            <w:r w:rsidRPr="00F614E5">
              <w:rPr>
                <w:rFonts w:hint="eastAsia"/>
                <w:snapToGrid w:val="0"/>
                <w:sz w:val="22"/>
                <w:szCs w:val="22"/>
              </w:rPr>
              <w:t xml:space="preserve">　　ｄ健側のつめを切る。</w:t>
            </w:r>
          </w:p>
          <w:p w:rsidR="00F614E5" w:rsidRPr="00F614E5" w:rsidRDefault="00F614E5" w:rsidP="00F614E5">
            <w:pPr>
              <w:spacing w:line="340" w:lineRule="atLeast"/>
              <w:ind w:left="2" w:firstLineChars="307" w:firstLine="675"/>
              <w:rPr>
                <w:rFonts w:ascii="?l?r ??fc"/>
                <w:snapToGrid w:val="0"/>
                <w:sz w:val="22"/>
                <w:szCs w:val="22"/>
              </w:rPr>
            </w:pPr>
            <w:r w:rsidRPr="00F614E5">
              <w:rPr>
                <w:rFonts w:hint="eastAsia"/>
                <w:snapToGrid w:val="0"/>
                <w:sz w:val="22"/>
                <w:szCs w:val="22"/>
              </w:rPr>
              <w:t xml:space="preserve">　　　　</w:t>
            </w:r>
            <w:r w:rsidR="008E2846">
              <w:rPr>
                <w:rFonts w:hint="eastAsia"/>
                <w:snapToGrid w:val="0"/>
                <w:sz w:val="22"/>
                <w:szCs w:val="22"/>
              </w:rPr>
              <w:t xml:space="preserve"> </w:t>
            </w:r>
            <w:r w:rsidRPr="00F614E5">
              <w:rPr>
                <w:rFonts w:hint="eastAsia"/>
                <w:snapToGrid w:val="0"/>
                <w:sz w:val="22"/>
                <w:szCs w:val="22"/>
              </w:rPr>
              <w:t>大きめのつめ切り（約</w:t>
            </w:r>
            <w:r w:rsidRPr="00F614E5">
              <w:rPr>
                <w:snapToGrid w:val="0"/>
                <w:sz w:val="22"/>
                <w:szCs w:val="22"/>
              </w:rPr>
              <w:t>10cm</w:t>
            </w:r>
            <w:r w:rsidRPr="00F614E5">
              <w:rPr>
                <w:rFonts w:hint="eastAsia"/>
                <w:snapToGrid w:val="0"/>
                <w:sz w:val="22"/>
                <w:szCs w:val="22"/>
              </w:rPr>
              <w:t>）で特別の細工のないものを患手で持つて行う。</w:t>
            </w:r>
          </w:p>
          <w:p w:rsidR="00F614E5" w:rsidRPr="00F614E5" w:rsidRDefault="00F614E5" w:rsidP="00F614E5">
            <w:pPr>
              <w:spacing w:line="340" w:lineRule="atLeast"/>
              <w:ind w:left="2" w:firstLineChars="307" w:firstLine="675"/>
              <w:jc w:val="left"/>
              <w:rPr>
                <w:rFonts w:ascii="?l?r ??fc"/>
                <w:snapToGrid w:val="0"/>
                <w:sz w:val="22"/>
                <w:szCs w:val="22"/>
              </w:rPr>
            </w:pPr>
            <w:r w:rsidRPr="00F614E5">
              <w:rPr>
                <w:rFonts w:hint="eastAsia"/>
                <w:snapToGrid w:val="0"/>
                <w:sz w:val="22"/>
                <w:szCs w:val="22"/>
              </w:rPr>
              <w:t xml:space="preserve">　　ｅ健側のそで口のボタンを留める。</w:t>
            </w:r>
          </w:p>
          <w:p w:rsidR="008E2846" w:rsidRDefault="00F614E5" w:rsidP="00F614E5">
            <w:pPr>
              <w:spacing w:line="340" w:lineRule="atLeast"/>
              <w:ind w:left="2" w:firstLineChars="307" w:firstLine="675"/>
              <w:rPr>
                <w:snapToGrid w:val="0"/>
                <w:sz w:val="22"/>
                <w:szCs w:val="22"/>
              </w:rPr>
            </w:pPr>
            <w:r w:rsidRPr="00F614E5">
              <w:rPr>
                <w:rFonts w:hint="eastAsia"/>
                <w:snapToGrid w:val="0"/>
                <w:sz w:val="22"/>
                <w:szCs w:val="22"/>
              </w:rPr>
              <w:t xml:space="preserve">　　　　</w:t>
            </w:r>
            <w:r w:rsidR="008E2846">
              <w:rPr>
                <w:rFonts w:hint="eastAsia"/>
                <w:snapToGrid w:val="0"/>
                <w:sz w:val="22"/>
                <w:szCs w:val="22"/>
              </w:rPr>
              <w:t xml:space="preserve"> </w:t>
            </w:r>
            <w:r w:rsidRPr="00F614E5">
              <w:rPr>
                <w:rFonts w:hint="eastAsia"/>
                <w:snapToGrid w:val="0"/>
                <w:sz w:val="22"/>
                <w:szCs w:val="22"/>
              </w:rPr>
              <w:t>のりの効いていないワイシャツを健肢にそでだけ通し、患手でそで口の</w:t>
            </w:r>
          </w:p>
          <w:p w:rsidR="00F614E5" w:rsidRDefault="00F614E5" w:rsidP="008E2846">
            <w:pPr>
              <w:spacing w:line="340" w:lineRule="atLeast"/>
              <w:ind w:left="2" w:firstLineChars="707" w:firstLine="1555"/>
              <w:rPr>
                <w:rFonts w:ascii="?l?r ??fc"/>
                <w:snapToGrid w:val="0"/>
              </w:rPr>
            </w:pPr>
            <w:r w:rsidRPr="00F614E5">
              <w:rPr>
                <w:rFonts w:hint="eastAsia"/>
                <w:snapToGrid w:val="0"/>
                <w:sz w:val="22"/>
                <w:szCs w:val="22"/>
              </w:rPr>
              <w:t>ボタンを掛ける。女性の被験者の場合も男性用ワイシャツを用いる。</w:t>
            </w:r>
          </w:p>
        </w:tc>
      </w:tr>
    </w:tbl>
    <w:p w:rsidR="00C87F92" w:rsidRPr="00F614E5" w:rsidRDefault="00C87F92"/>
    <w:sectPr w:rsidR="00C87F92" w:rsidRPr="00F614E5" w:rsidSect="00F614E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4E5"/>
    <w:rsid w:val="00453A92"/>
    <w:rsid w:val="008E2846"/>
    <w:rsid w:val="009F2317"/>
    <w:rsid w:val="00C87F92"/>
    <w:rsid w:val="00F61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4E5"/>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4E5"/>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2014-05-29T01:54:00Z</dcterms:created>
  <dcterms:modified xsi:type="dcterms:W3CDTF">2015-03-18T08:05:00Z</dcterms:modified>
</cp:coreProperties>
</file>