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様式第２号（第３条関係）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新たな事業分野の開拓の実施に関する計画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１　新商品の生産の目標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２　新商品の内容</w:t>
      </w: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新商品名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新商品の内容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既存又は類似の商品と比較した、性能、技術等の面での新規性、独創性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産業財産権所有状況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権利の種別（特許権、実用新案権、意匠権、商標権）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B7F4F">
        <w:rPr>
          <w:rFonts w:ascii="ＭＳ 明朝" w:eastAsia="ＭＳ 明朝" w:hAnsi="ＭＳ 明朝" w:hint="eastAsia"/>
          <w:szCs w:val="24"/>
        </w:rPr>
        <w:t>称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所有者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内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B7F4F">
        <w:rPr>
          <w:rFonts w:ascii="ＭＳ 明朝" w:eastAsia="ＭＳ 明朝" w:hAnsi="ＭＳ 明朝" w:hint="eastAsia"/>
          <w:szCs w:val="24"/>
        </w:rPr>
        <w:t>容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有効期間</w:t>
      </w:r>
    </w:p>
    <w:p w:rsidR="007D4711" w:rsidRDefault="007D4711" w:rsidP="007D4711">
      <w:pPr>
        <w:ind w:leftChars="200" w:left="580" w:firstLineChars="200" w:firstLine="5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※出願中のものは&lt;出願中&gt;として記載のこと。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新商品の性能、技術に関する公的機関による評価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新商品の市場性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新商品の販売価格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３　新商品の生産・販売の実施時期</w:t>
      </w:r>
    </w:p>
    <w:p w:rsidR="007D4711" w:rsidRDefault="007D4711" w:rsidP="007D4711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生産時期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販売時期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ind w:left="291" w:hangingChars="100" w:hanging="291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lastRenderedPageBreak/>
        <w:t>４　新商品の生産の実施方法並びに実施に必要な資金の額及び</w:t>
      </w:r>
    </w:p>
    <w:p w:rsidR="007D4711" w:rsidRPr="003B7F4F" w:rsidRDefault="007D4711" w:rsidP="007D4711">
      <w:pPr>
        <w:ind w:leftChars="100" w:left="290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その調達方法</w:t>
      </w: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年間生産・販売予定量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実施体制（製造加工場を含む。）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販売方法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新商品の生産に必要な資金の額及びその調達方法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088"/>
        <w:gridCol w:w="1089"/>
        <w:gridCol w:w="1088"/>
        <w:gridCol w:w="1089"/>
        <w:gridCol w:w="1088"/>
        <w:gridCol w:w="1089"/>
        <w:gridCol w:w="1089"/>
      </w:tblGrid>
      <w:tr w:rsidR="007D4711" w:rsidRPr="00614701" w:rsidTr="00C20AA2">
        <w:trPr>
          <w:cantSplit/>
          <w:trHeight w:val="180"/>
        </w:trPr>
        <w:tc>
          <w:tcPr>
            <w:tcW w:w="1835" w:type="dxa"/>
            <w:vMerge w:val="restart"/>
            <w:tcBorders>
              <w:tl2br w:val="single" w:sz="4" w:space="0" w:color="auto"/>
            </w:tcBorders>
          </w:tcPr>
          <w:p w:rsidR="007D4711" w:rsidRPr="00614701" w:rsidRDefault="007D4711" w:rsidP="00C20AA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調達方法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資金使途</w:t>
            </w:r>
          </w:p>
        </w:tc>
        <w:tc>
          <w:tcPr>
            <w:tcW w:w="1088" w:type="dxa"/>
            <w:vMerge w:val="restart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調達額</w:t>
            </w:r>
          </w:p>
        </w:tc>
        <w:tc>
          <w:tcPr>
            <w:tcW w:w="1089" w:type="dxa"/>
            <w:vMerge w:val="restart"/>
            <w:vAlign w:val="center"/>
          </w:tcPr>
          <w:p w:rsidR="007D471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達</w:t>
            </w:r>
          </w:p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期</w:t>
            </w:r>
          </w:p>
        </w:tc>
        <w:tc>
          <w:tcPr>
            <w:tcW w:w="4354" w:type="dxa"/>
            <w:gridSpan w:val="4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調達方法</w:t>
            </w:r>
            <w:r w:rsidR="00B93476">
              <w:rPr>
                <w:rFonts w:ascii="ＭＳ 明朝" w:eastAsia="ＭＳ 明朝" w:hAnsi="ＭＳ 明朝" w:hint="eastAsia"/>
                <w:sz w:val="20"/>
              </w:rPr>
              <w:t>（単位：千円）</w:t>
            </w:r>
          </w:p>
        </w:tc>
        <w:tc>
          <w:tcPr>
            <w:tcW w:w="1089" w:type="dxa"/>
            <w:vMerge w:val="restart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</w:tr>
      <w:tr w:rsidR="007D4711" w:rsidRPr="00614701" w:rsidTr="00C20AA2">
        <w:trPr>
          <w:cantSplit/>
          <w:trHeight w:val="743"/>
        </w:trPr>
        <w:tc>
          <w:tcPr>
            <w:tcW w:w="1835" w:type="dxa"/>
            <w:vMerge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  <w:vMerge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  <w:vMerge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  <w:vAlign w:val="center"/>
          </w:tcPr>
          <w:p w:rsidR="007D471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自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己</w:t>
            </w:r>
          </w:p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資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金</w:t>
            </w:r>
          </w:p>
        </w:tc>
        <w:tc>
          <w:tcPr>
            <w:tcW w:w="1089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借　入</w:t>
            </w:r>
          </w:p>
        </w:tc>
        <w:tc>
          <w:tcPr>
            <w:tcW w:w="1088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出　資</w:t>
            </w:r>
          </w:p>
        </w:tc>
        <w:tc>
          <w:tcPr>
            <w:tcW w:w="1089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1089" w:type="dxa"/>
            <w:vMerge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D4711" w:rsidRPr="00614701" w:rsidTr="00C20AA2">
        <w:trPr>
          <w:cantSplit/>
          <w:trHeight w:val="1080"/>
        </w:trPr>
        <w:tc>
          <w:tcPr>
            <w:tcW w:w="1835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（例）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設備資金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運転資金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内訳も記載のこと。</w:t>
            </w: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614701" w:rsidRDefault="007D4711" w:rsidP="007D4711">
      <w:pPr>
        <w:rPr>
          <w:rFonts w:ascii="ＭＳ 明朝" w:eastAsia="ＭＳ 明朝" w:hAnsi="ＭＳ 明朝"/>
          <w:szCs w:val="24"/>
        </w:rPr>
      </w:pPr>
    </w:p>
    <w:p w:rsidR="00D374E0" w:rsidRDefault="00D374E0" w:rsidP="007D471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429E"/>
    <w:multiLevelType w:val="hybridMultilevel"/>
    <w:tmpl w:val="6212D81C"/>
    <w:lvl w:ilvl="0" w:tplc="F7E6E6F8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" w15:restartNumberingAfterBreak="0">
    <w:nsid w:val="2C1270DC"/>
    <w:multiLevelType w:val="hybridMultilevel"/>
    <w:tmpl w:val="1160F878"/>
    <w:lvl w:ilvl="0" w:tplc="E7F2F18C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" w15:restartNumberingAfterBreak="0">
    <w:nsid w:val="415C1BE8"/>
    <w:multiLevelType w:val="hybridMultilevel"/>
    <w:tmpl w:val="4AA62C18"/>
    <w:lvl w:ilvl="0" w:tplc="6EBEED62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3" w15:restartNumberingAfterBreak="0">
    <w:nsid w:val="5EB75BD6"/>
    <w:multiLevelType w:val="hybridMultilevel"/>
    <w:tmpl w:val="EF9CBF7A"/>
    <w:lvl w:ilvl="0" w:tplc="64D6BF36">
      <w:start w:val="5"/>
      <w:numFmt w:val="bullet"/>
      <w:lvlText w:val="・"/>
      <w:lvlJc w:val="left"/>
      <w:pPr>
        <w:tabs>
          <w:tab w:val="num" w:pos="940"/>
        </w:tabs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11"/>
    <w:rsid w:val="007D4711"/>
    <w:rsid w:val="00B93476"/>
    <w:rsid w:val="00D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7F0B50-B151-4507-9857-40FF66A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1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2014-04-15T23:52:00Z</dcterms:created>
  <dcterms:modified xsi:type="dcterms:W3CDTF">2019-05-08T06:59:00Z</dcterms:modified>
</cp:coreProperties>
</file>