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39" w:rsidRPr="00602BD6" w:rsidRDefault="00F9434F" w:rsidP="00260909">
      <w:pPr>
        <w:jc w:val="center"/>
        <w:rPr>
          <w:rFonts w:asciiTheme="majorEastAsia" w:eastAsiaTheme="majorEastAsia" w:hAnsiTheme="majorEastAsia"/>
          <w:sz w:val="24"/>
          <w:szCs w:val="24"/>
        </w:rPr>
      </w:pPr>
      <w:r w:rsidRPr="00602BD6">
        <w:rPr>
          <w:rFonts w:asciiTheme="majorEastAsia" w:eastAsiaTheme="majorEastAsia" w:hAnsiTheme="majorEastAsia" w:hint="eastAsia"/>
          <w:sz w:val="24"/>
          <w:szCs w:val="24"/>
        </w:rPr>
        <w:t>愛媛県依存症専門医療機関・依存症治療拠点機関選定要綱</w:t>
      </w:r>
    </w:p>
    <w:p w:rsidR="00F9434F" w:rsidRPr="007D2477" w:rsidRDefault="00F9434F">
      <w:pPr>
        <w:rPr>
          <w:rFonts w:asciiTheme="minorEastAsia" w:hAnsiTheme="minorEastAsia"/>
          <w:sz w:val="24"/>
          <w:szCs w:val="24"/>
        </w:rPr>
      </w:pPr>
    </w:p>
    <w:p w:rsidR="00F9434F" w:rsidRPr="007D2477" w:rsidRDefault="00F9434F">
      <w:pPr>
        <w:rPr>
          <w:rFonts w:asciiTheme="minorEastAsia" w:hAnsiTheme="minorEastAsia"/>
          <w:sz w:val="24"/>
          <w:szCs w:val="24"/>
        </w:rPr>
      </w:pPr>
      <w:r w:rsidRPr="007D2477">
        <w:rPr>
          <w:rFonts w:asciiTheme="minorEastAsia" w:hAnsiTheme="minorEastAsia" w:hint="eastAsia"/>
          <w:sz w:val="24"/>
          <w:szCs w:val="24"/>
        </w:rPr>
        <w:t>（趣旨）</w:t>
      </w:r>
    </w:p>
    <w:p w:rsidR="00F9434F" w:rsidRPr="007D2477" w:rsidRDefault="00F9434F"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第１条　本県における依存症の医療提供体制を整備するため、「依存症対策総合支援事業の実施について」（平成29年6月13日付け障発0613第</w:t>
      </w:r>
      <w:r w:rsidR="007620C2" w:rsidRPr="007D2477">
        <w:rPr>
          <w:rFonts w:asciiTheme="minorEastAsia" w:hAnsiTheme="minorEastAsia" w:hint="eastAsia"/>
          <w:sz w:val="24"/>
          <w:szCs w:val="24"/>
        </w:rPr>
        <w:t>２</w:t>
      </w:r>
      <w:r w:rsidRPr="007D2477">
        <w:rPr>
          <w:rFonts w:asciiTheme="minorEastAsia" w:hAnsiTheme="minorEastAsia" w:hint="eastAsia"/>
          <w:sz w:val="24"/>
          <w:szCs w:val="24"/>
        </w:rPr>
        <w:t>号厚生労働省社会・援護局障害保健福祉部長通知）の別紙「依存症対策総合支援事業実施要項」及び「依存症専門医療機関及び依存症治療拠点機関の整備について」（平成29年6月13日付け障発0613第4号厚生労働省社会・援護局障害保健福祉部長通知）に基づき、依存症専門医療機関（以下「専門医療機関」という。）及び依存症治療拠点機関（以下「治療拠点機関」という。）の選定について、必要な事項を定める。</w:t>
      </w:r>
    </w:p>
    <w:p w:rsidR="00F9434F" w:rsidRPr="007D2477" w:rsidRDefault="00F9434F">
      <w:pPr>
        <w:rPr>
          <w:rFonts w:asciiTheme="minorEastAsia" w:hAnsiTheme="minorEastAsia"/>
          <w:sz w:val="24"/>
          <w:szCs w:val="24"/>
        </w:rPr>
      </w:pPr>
    </w:p>
    <w:p w:rsidR="00F9434F" w:rsidRPr="007D2477" w:rsidRDefault="00F9434F">
      <w:pPr>
        <w:rPr>
          <w:rFonts w:asciiTheme="minorEastAsia" w:hAnsiTheme="minorEastAsia"/>
          <w:sz w:val="24"/>
          <w:szCs w:val="24"/>
        </w:rPr>
      </w:pPr>
      <w:r w:rsidRPr="007D2477">
        <w:rPr>
          <w:rFonts w:asciiTheme="minorEastAsia" w:hAnsiTheme="minorEastAsia" w:hint="eastAsia"/>
          <w:sz w:val="24"/>
          <w:szCs w:val="24"/>
        </w:rPr>
        <w:t>（実施主体）</w:t>
      </w:r>
    </w:p>
    <w:p w:rsidR="00F9434F" w:rsidRPr="007D2477" w:rsidRDefault="00F9434F">
      <w:pPr>
        <w:rPr>
          <w:rFonts w:asciiTheme="minorEastAsia" w:hAnsiTheme="minorEastAsia"/>
          <w:sz w:val="24"/>
          <w:szCs w:val="24"/>
        </w:rPr>
      </w:pPr>
      <w:r w:rsidRPr="007D2477">
        <w:rPr>
          <w:rFonts w:asciiTheme="minorEastAsia" w:hAnsiTheme="minorEastAsia" w:hint="eastAsia"/>
          <w:sz w:val="24"/>
          <w:szCs w:val="24"/>
        </w:rPr>
        <w:t>第</w:t>
      </w:r>
      <w:r w:rsidR="00C51F60" w:rsidRPr="007D2477">
        <w:rPr>
          <w:rFonts w:asciiTheme="minorEastAsia" w:hAnsiTheme="minorEastAsia" w:hint="eastAsia"/>
          <w:sz w:val="24"/>
          <w:szCs w:val="24"/>
        </w:rPr>
        <w:t>２</w:t>
      </w:r>
      <w:r w:rsidRPr="007D2477">
        <w:rPr>
          <w:rFonts w:asciiTheme="minorEastAsia" w:hAnsiTheme="minorEastAsia" w:hint="eastAsia"/>
          <w:sz w:val="24"/>
          <w:szCs w:val="24"/>
        </w:rPr>
        <w:t>条　専門医療機関は、</w:t>
      </w:r>
      <w:r w:rsidR="001F41BE" w:rsidRPr="007D2477">
        <w:rPr>
          <w:rFonts w:asciiTheme="minorEastAsia" w:hAnsiTheme="minorEastAsia" w:hint="eastAsia"/>
          <w:sz w:val="24"/>
          <w:szCs w:val="24"/>
        </w:rPr>
        <w:t>知事が選定する。</w:t>
      </w:r>
    </w:p>
    <w:p w:rsidR="001F41BE" w:rsidRPr="007D2477" w:rsidRDefault="001F41BE">
      <w:pPr>
        <w:rPr>
          <w:rFonts w:asciiTheme="minorEastAsia" w:hAnsiTheme="minorEastAsia"/>
          <w:sz w:val="24"/>
          <w:szCs w:val="24"/>
        </w:rPr>
      </w:pPr>
      <w:r w:rsidRPr="007D2477">
        <w:rPr>
          <w:rFonts w:asciiTheme="minorEastAsia" w:hAnsiTheme="minorEastAsia" w:hint="eastAsia"/>
          <w:sz w:val="24"/>
          <w:szCs w:val="24"/>
        </w:rPr>
        <w:t>２　治療拠点機関は、前項により選定された専門医療機関のうちから知事が選定する。</w:t>
      </w:r>
    </w:p>
    <w:p w:rsidR="001F41BE" w:rsidRPr="007D2477" w:rsidRDefault="001F41BE">
      <w:pPr>
        <w:rPr>
          <w:rFonts w:asciiTheme="minorEastAsia" w:hAnsiTheme="minorEastAsia"/>
          <w:sz w:val="24"/>
          <w:szCs w:val="24"/>
        </w:rPr>
      </w:pPr>
    </w:p>
    <w:p w:rsidR="001F41BE" w:rsidRPr="007D2477" w:rsidRDefault="001F41BE">
      <w:pPr>
        <w:rPr>
          <w:rFonts w:asciiTheme="minorEastAsia" w:hAnsiTheme="minorEastAsia"/>
          <w:sz w:val="24"/>
          <w:szCs w:val="24"/>
        </w:rPr>
      </w:pPr>
      <w:r w:rsidRPr="007D2477">
        <w:rPr>
          <w:rFonts w:asciiTheme="minorEastAsia" w:hAnsiTheme="minorEastAsia" w:hint="eastAsia"/>
          <w:sz w:val="24"/>
          <w:szCs w:val="24"/>
        </w:rPr>
        <w:t>（申請手続）</w:t>
      </w:r>
    </w:p>
    <w:p w:rsidR="001F41BE" w:rsidRPr="007D2477" w:rsidRDefault="001F41BE"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第３条　専門医療機関及び治療拠点機関に選定されることを希望する</w:t>
      </w:r>
      <w:r w:rsidR="00260909" w:rsidRPr="007D2477">
        <w:rPr>
          <w:rFonts w:asciiTheme="minorEastAsia" w:hAnsiTheme="minorEastAsia" w:hint="eastAsia"/>
          <w:sz w:val="24"/>
          <w:szCs w:val="24"/>
        </w:rPr>
        <w:t>保険</w:t>
      </w:r>
      <w:r w:rsidRPr="007D2477">
        <w:rPr>
          <w:rFonts w:asciiTheme="minorEastAsia" w:hAnsiTheme="minorEastAsia" w:hint="eastAsia"/>
          <w:sz w:val="24"/>
          <w:szCs w:val="24"/>
        </w:rPr>
        <w:t>医療機関は、知事に対し、申請書（様式1）及び添付書類を提出しなければならない。</w:t>
      </w:r>
    </w:p>
    <w:p w:rsidR="001F41BE" w:rsidRPr="007D2477" w:rsidRDefault="001F41BE"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２　前項</w:t>
      </w:r>
      <w:r w:rsidR="00C51F60" w:rsidRPr="007D2477">
        <w:rPr>
          <w:rFonts w:asciiTheme="minorEastAsia" w:hAnsiTheme="minorEastAsia" w:hint="eastAsia"/>
          <w:sz w:val="24"/>
          <w:szCs w:val="24"/>
        </w:rPr>
        <w:t>の</w:t>
      </w:r>
      <w:r w:rsidRPr="007D2477">
        <w:rPr>
          <w:rFonts w:asciiTheme="minorEastAsia" w:hAnsiTheme="minorEastAsia" w:hint="eastAsia"/>
          <w:sz w:val="24"/>
          <w:szCs w:val="24"/>
        </w:rPr>
        <w:t>申請</w:t>
      </w:r>
      <w:r w:rsidR="001168A6" w:rsidRPr="007D2477">
        <w:rPr>
          <w:rFonts w:asciiTheme="minorEastAsia" w:hAnsiTheme="minorEastAsia" w:hint="eastAsia"/>
          <w:sz w:val="24"/>
          <w:szCs w:val="24"/>
        </w:rPr>
        <w:t>先</w:t>
      </w:r>
      <w:r w:rsidRPr="007D2477">
        <w:rPr>
          <w:rFonts w:asciiTheme="minorEastAsia" w:hAnsiTheme="minorEastAsia" w:hint="eastAsia"/>
          <w:sz w:val="24"/>
          <w:szCs w:val="24"/>
        </w:rPr>
        <w:t>は、愛媛県保健福祉部健康衛生局健康増進課</w:t>
      </w:r>
      <w:r w:rsidR="001168A6" w:rsidRPr="007D2477">
        <w:rPr>
          <w:rFonts w:asciiTheme="minorEastAsia" w:hAnsiTheme="minorEastAsia" w:hint="eastAsia"/>
          <w:sz w:val="24"/>
          <w:szCs w:val="24"/>
        </w:rPr>
        <w:t>とす</w:t>
      </w:r>
      <w:r w:rsidRPr="007D2477">
        <w:rPr>
          <w:rFonts w:asciiTheme="minorEastAsia" w:hAnsiTheme="minorEastAsia" w:hint="eastAsia"/>
          <w:sz w:val="24"/>
          <w:szCs w:val="24"/>
        </w:rPr>
        <w:t>る。</w:t>
      </w:r>
    </w:p>
    <w:p w:rsidR="001F41BE" w:rsidRPr="007D2477" w:rsidRDefault="001F41BE" w:rsidP="00C51F60">
      <w:pPr>
        <w:ind w:left="240" w:hangingChars="100" w:hanging="240"/>
        <w:rPr>
          <w:rFonts w:asciiTheme="minorEastAsia" w:hAnsiTheme="minorEastAsia"/>
          <w:sz w:val="24"/>
          <w:szCs w:val="24"/>
        </w:rPr>
      </w:pPr>
    </w:p>
    <w:p w:rsidR="001F41BE" w:rsidRPr="007D2477" w:rsidRDefault="001F41BE"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（選定基準）</w:t>
      </w:r>
    </w:p>
    <w:p w:rsidR="001F41BE" w:rsidRPr="007D2477" w:rsidRDefault="001F41BE"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第４条　専門医療機関及び治療拠点機関の選定基準は、第１条の「依存症専門医療機関及び依存症治療拠点機関の整備について」（平成29年6月13日付け障発0613第4号厚生労働省社会・援護局障害保健福祉部長通知）別紙の「依存症専門医療機関及び依存症治療拠点機関選定基準」のとおりとする。</w:t>
      </w:r>
    </w:p>
    <w:p w:rsidR="001F41BE" w:rsidRPr="007D2477" w:rsidRDefault="001F41BE"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２　国が前項に掲げる「依存症専門医療機関及び依存症治療拠点機関選定基準」を改正した場合には、知事は、既に選定された専門医療機関及び治療拠点機関に対し速やかに周知するとともに、改正後の選定基準を満たしているかどうかを確認しなければならない。</w:t>
      </w:r>
    </w:p>
    <w:p w:rsidR="001F41BE" w:rsidRPr="007D2477" w:rsidRDefault="001F41BE"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３　前項の確認の結果、改正後の選定基準を満たさない</w:t>
      </w:r>
      <w:r w:rsidR="00097327" w:rsidRPr="007D2477">
        <w:rPr>
          <w:rFonts w:asciiTheme="minorEastAsia" w:hAnsiTheme="minorEastAsia" w:hint="eastAsia"/>
          <w:sz w:val="24"/>
          <w:szCs w:val="24"/>
        </w:rPr>
        <w:t>保険</w:t>
      </w:r>
      <w:r w:rsidRPr="007D2477">
        <w:rPr>
          <w:rFonts w:asciiTheme="minorEastAsia" w:hAnsiTheme="minorEastAsia" w:hint="eastAsia"/>
          <w:sz w:val="24"/>
          <w:szCs w:val="24"/>
        </w:rPr>
        <w:t>医療機関は、第９条に定める選定の解除の手続きを行わなければならない。</w:t>
      </w:r>
    </w:p>
    <w:p w:rsidR="001F41BE" w:rsidRPr="007D2477" w:rsidRDefault="001F41BE" w:rsidP="00C51F60">
      <w:pPr>
        <w:ind w:left="240" w:hangingChars="100" w:hanging="240"/>
        <w:rPr>
          <w:rFonts w:asciiTheme="minorEastAsia" w:hAnsiTheme="minorEastAsia"/>
          <w:sz w:val="24"/>
          <w:szCs w:val="24"/>
        </w:rPr>
      </w:pPr>
    </w:p>
    <w:p w:rsidR="001F41BE" w:rsidRPr="007D2477" w:rsidRDefault="001F41BE"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（審査）</w:t>
      </w:r>
    </w:p>
    <w:p w:rsidR="001F41BE" w:rsidRPr="007D2477" w:rsidRDefault="001F41BE"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第５条　知事は、選定に係る申請書類を審査した結果、前条第１項の選定基準を満たして</w:t>
      </w:r>
      <w:r w:rsidR="001168A6" w:rsidRPr="007D2477">
        <w:rPr>
          <w:rFonts w:asciiTheme="minorEastAsia" w:hAnsiTheme="minorEastAsia" w:hint="eastAsia"/>
          <w:sz w:val="24"/>
          <w:szCs w:val="24"/>
        </w:rPr>
        <w:t>おり、適当と認める</w:t>
      </w:r>
      <w:r w:rsidRPr="007D2477">
        <w:rPr>
          <w:rFonts w:asciiTheme="minorEastAsia" w:hAnsiTheme="minorEastAsia" w:hint="eastAsia"/>
          <w:sz w:val="24"/>
          <w:szCs w:val="24"/>
        </w:rPr>
        <w:t>場合</w:t>
      </w:r>
      <w:r w:rsidR="00260909" w:rsidRPr="007D2477">
        <w:rPr>
          <w:rFonts w:asciiTheme="minorEastAsia" w:hAnsiTheme="minorEastAsia" w:hint="eastAsia"/>
          <w:sz w:val="24"/>
          <w:szCs w:val="24"/>
        </w:rPr>
        <w:t>は、速やかに当該保険医療機関を専門医療機関又は治療拠点機関として選定する。</w:t>
      </w:r>
    </w:p>
    <w:p w:rsidR="00260909" w:rsidRPr="007D2477" w:rsidRDefault="00260909"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２　知事は、申請書類に不備や不足等があった場合に、申請した保険医療機関に対して補正を求めることができる。</w:t>
      </w:r>
    </w:p>
    <w:p w:rsidR="00260909" w:rsidRPr="007D2477" w:rsidRDefault="00260909"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lastRenderedPageBreak/>
        <w:t>３　知事は、第１項の審査において、必要がある場合は追加の添付書類の提出を求めることができる。</w:t>
      </w:r>
    </w:p>
    <w:p w:rsidR="00260909" w:rsidRPr="007D2477" w:rsidRDefault="00260909" w:rsidP="00C51F60">
      <w:pPr>
        <w:ind w:left="240" w:hangingChars="100" w:hanging="240"/>
        <w:rPr>
          <w:rFonts w:asciiTheme="minorEastAsia" w:hAnsiTheme="minorEastAsia"/>
          <w:sz w:val="24"/>
          <w:szCs w:val="24"/>
        </w:rPr>
      </w:pPr>
    </w:p>
    <w:p w:rsidR="00260909" w:rsidRPr="007D2477" w:rsidRDefault="00260909"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（選定の通知）</w:t>
      </w:r>
    </w:p>
    <w:p w:rsidR="00260909" w:rsidRPr="007D2477" w:rsidRDefault="00260909"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第６条　知事は、前条による審査を経て保険医療機関を専門医療機関又は治療拠点機関に選定した場合には、速やかに選定通知書（様式２）により選定したことを通知する。</w:t>
      </w:r>
    </w:p>
    <w:p w:rsidR="00260909" w:rsidRPr="007D2477" w:rsidRDefault="00260909" w:rsidP="00C51F60">
      <w:pPr>
        <w:ind w:left="240" w:hangingChars="100" w:hanging="240"/>
        <w:rPr>
          <w:rFonts w:asciiTheme="minorEastAsia" w:hAnsiTheme="minorEastAsia"/>
          <w:sz w:val="24"/>
          <w:szCs w:val="24"/>
        </w:rPr>
      </w:pPr>
    </w:p>
    <w:p w:rsidR="00260909" w:rsidRPr="007D2477" w:rsidRDefault="00260909"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（公表）</w:t>
      </w:r>
    </w:p>
    <w:p w:rsidR="00260909" w:rsidRPr="007D2477" w:rsidRDefault="00260909"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第７条　知事は、選定した専門医療機関及び治療拠点機関について、県のホームページ上に掲載することによって公表する。</w:t>
      </w:r>
    </w:p>
    <w:p w:rsidR="00260909" w:rsidRPr="007D2477" w:rsidRDefault="00260909" w:rsidP="00C51F60">
      <w:pPr>
        <w:ind w:left="240" w:hangingChars="100" w:hanging="240"/>
        <w:rPr>
          <w:rFonts w:asciiTheme="minorEastAsia" w:hAnsiTheme="minorEastAsia"/>
          <w:sz w:val="24"/>
          <w:szCs w:val="24"/>
        </w:rPr>
      </w:pPr>
    </w:p>
    <w:p w:rsidR="00260909" w:rsidRPr="007D2477" w:rsidRDefault="00260909"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（選定基準の確認）</w:t>
      </w:r>
    </w:p>
    <w:p w:rsidR="00260909" w:rsidRPr="007D2477" w:rsidRDefault="00260909"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第８条　知事は、選定した専門医療機関及び治療拠点機関が第４条の選定基準を満たしているかについて、適時、確認を行うことができる。</w:t>
      </w:r>
    </w:p>
    <w:p w:rsidR="00260909" w:rsidRPr="007D2477" w:rsidRDefault="00260909" w:rsidP="00C51F60">
      <w:pPr>
        <w:ind w:left="240" w:hangingChars="100" w:hanging="240"/>
        <w:rPr>
          <w:rFonts w:asciiTheme="minorEastAsia" w:hAnsiTheme="minorEastAsia"/>
          <w:sz w:val="24"/>
          <w:szCs w:val="24"/>
        </w:rPr>
      </w:pPr>
    </w:p>
    <w:p w:rsidR="00260909" w:rsidRPr="007D2477" w:rsidRDefault="00260909"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（選定の解除）</w:t>
      </w:r>
    </w:p>
    <w:p w:rsidR="00260909" w:rsidRPr="007D2477" w:rsidRDefault="00AF43F5"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第９条　第４条の選定基準を満たさなくなった保険医療機関は、知事に対して速やかに辞退届（様式３）を提出しなければならない。</w:t>
      </w:r>
    </w:p>
    <w:p w:rsidR="00260909" w:rsidRPr="007D2477" w:rsidRDefault="00260909"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２　知事は、前項の辞退届を受理した時は、辞退届の内容を審査</w:t>
      </w:r>
      <w:r w:rsidR="0010689C" w:rsidRPr="007D2477">
        <w:rPr>
          <w:rFonts w:asciiTheme="minorEastAsia" w:hAnsiTheme="minorEastAsia" w:hint="eastAsia"/>
          <w:sz w:val="24"/>
          <w:szCs w:val="24"/>
        </w:rPr>
        <w:t>のうえ、速やかに解除通知書（様式４）により当該保険医療機関に通知する。</w:t>
      </w:r>
    </w:p>
    <w:p w:rsidR="0010689C" w:rsidRPr="007D2477" w:rsidRDefault="0010689C"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３　第１項の規定にかかわらず、辞退届の提出がない</w:t>
      </w:r>
      <w:r w:rsidR="00097327" w:rsidRPr="007D2477">
        <w:rPr>
          <w:rFonts w:asciiTheme="minorEastAsia" w:hAnsiTheme="minorEastAsia" w:hint="eastAsia"/>
          <w:sz w:val="24"/>
          <w:szCs w:val="24"/>
        </w:rPr>
        <w:t>保険</w:t>
      </w:r>
      <w:r w:rsidRPr="007D2477">
        <w:rPr>
          <w:rFonts w:asciiTheme="minorEastAsia" w:hAnsiTheme="minorEastAsia" w:hint="eastAsia"/>
          <w:sz w:val="24"/>
          <w:szCs w:val="24"/>
        </w:rPr>
        <w:t>医療機関に関し、前条に基づく確認により、第４条の選定基準を満たしていないことが判明した場合には、知事は職権によって選定の解除を行うことができる。</w:t>
      </w:r>
    </w:p>
    <w:p w:rsidR="0010689C" w:rsidRPr="007D2477" w:rsidRDefault="0010689C"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４　知事は、前項の規定により、職権で選定の解除を行った場合には、解除通知書（様式４）により当該保険医療機関に通知する。</w:t>
      </w:r>
    </w:p>
    <w:p w:rsidR="00AF43F5" w:rsidRPr="007D2477" w:rsidRDefault="00AF43F5" w:rsidP="00C51F60">
      <w:pPr>
        <w:ind w:left="240" w:hangingChars="100" w:hanging="240"/>
        <w:rPr>
          <w:rFonts w:asciiTheme="minorEastAsia" w:hAnsiTheme="minorEastAsia"/>
          <w:sz w:val="24"/>
          <w:szCs w:val="24"/>
        </w:rPr>
      </w:pPr>
    </w:p>
    <w:p w:rsidR="00AF43F5" w:rsidRPr="007D2477" w:rsidRDefault="00AF43F5" w:rsidP="00C51F60">
      <w:pPr>
        <w:ind w:leftChars="100" w:left="210" w:firstLineChars="100" w:firstLine="240"/>
        <w:rPr>
          <w:rFonts w:asciiTheme="minorEastAsia" w:hAnsiTheme="minorEastAsia"/>
          <w:sz w:val="24"/>
          <w:szCs w:val="24"/>
        </w:rPr>
      </w:pPr>
      <w:r w:rsidRPr="007D2477">
        <w:rPr>
          <w:rFonts w:asciiTheme="minorEastAsia" w:hAnsiTheme="minorEastAsia" w:hint="eastAsia"/>
          <w:sz w:val="24"/>
          <w:szCs w:val="24"/>
        </w:rPr>
        <w:t>附　則</w:t>
      </w:r>
    </w:p>
    <w:p w:rsidR="00260909" w:rsidRPr="007D2477" w:rsidRDefault="00AF43F5" w:rsidP="00C51F60">
      <w:pPr>
        <w:ind w:left="240" w:hangingChars="100" w:hanging="240"/>
        <w:rPr>
          <w:rFonts w:asciiTheme="minorEastAsia" w:hAnsiTheme="minorEastAsia"/>
          <w:sz w:val="24"/>
          <w:szCs w:val="24"/>
        </w:rPr>
      </w:pPr>
      <w:r w:rsidRPr="007D2477">
        <w:rPr>
          <w:rFonts w:asciiTheme="minorEastAsia" w:hAnsiTheme="minorEastAsia" w:hint="eastAsia"/>
          <w:sz w:val="24"/>
          <w:szCs w:val="24"/>
        </w:rPr>
        <w:t xml:space="preserve">　本要綱は、平成30年</w:t>
      </w:r>
      <w:r w:rsidR="004B0A1A">
        <w:rPr>
          <w:rFonts w:asciiTheme="minorEastAsia" w:hAnsiTheme="minorEastAsia" w:hint="eastAsia"/>
          <w:sz w:val="24"/>
          <w:szCs w:val="24"/>
        </w:rPr>
        <w:t>10</w:t>
      </w:r>
      <w:r w:rsidRPr="007D2477">
        <w:rPr>
          <w:rFonts w:asciiTheme="minorEastAsia" w:hAnsiTheme="minorEastAsia" w:hint="eastAsia"/>
          <w:sz w:val="24"/>
          <w:szCs w:val="24"/>
        </w:rPr>
        <w:t>月</w:t>
      </w:r>
      <w:r w:rsidR="00F84503">
        <w:rPr>
          <w:rFonts w:asciiTheme="minorEastAsia" w:hAnsiTheme="minorEastAsia" w:hint="eastAsia"/>
          <w:sz w:val="24"/>
          <w:szCs w:val="24"/>
        </w:rPr>
        <w:t>９</w:t>
      </w:r>
      <w:bookmarkStart w:id="0" w:name="_GoBack"/>
      <w:bookmarkEnd w:id="0"/>
      <w:r w:rsidRPr="007D2477">
        <w:rPr>
          <w:rFonts w:asciiTheme="minorEastAsia" w:hAnsiTheme="minorEastAsia" w:hint="eastAsia"/>
          <w:sz w:val="24"/>
          <w:szCs w:val="24"/>
        </w:rPr>
        <w:t>日から施行する。</w:t>
      </w:r>
    </w:p>
    <w:sectPr w:rsidR="00260909" w:rsidRPr="007D2477" w:rsidSect="00C51F6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4C9" w:rsidRDefault="00D614C9" w:rsidP="00960BE7">
      <w:r>
        <w:separator/>
      </w:r>
    </w:p>
  </w:endnote>
  <w:endnote w:type="continuationSeparator" w:id="0">
    <w:p w:rsidR="00D614C9" w:rsidRDefault="00D614C9" w:rsidP="0096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4C9" w:rsidRDefault="00D614C9" w:rsidP="00960BE7">
      <w:r>
        <w:separator/>
      </w:r>
    </w:p>
  </w:footnote>
  <w:footnote w:type="continuationSeparator" w:id="0">
    <w:p w:rsidR="00D614C9" w:rsidRDefault="00D614C9" w:rsidP="00960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4F"/>
    <w:rsid w:val="00053BB5"/>
    <w:rsid w:val="00063B33"/>
    <w:rsid w:val="00084FEC"/>
    <w:rsid w:val="00097327"/>
    <w:rsid w:val="0010689C"/>
    <w:rsid w:val="001168A6"/>
    <w:rsid w:val="001430CE"/>
    <w:rsid w:val="001F41BE"/>
    <w:rsid w:val="00260909"/>
    <w:rsid w:val="004A7942"/>
    <w:rsid w:val="004B0A1A"/>
    <w:rsid w:val="00602BD6"/>
    <w:rsid w:val="007620C2"/>
    <w:rsid w:val="007D2477"/>
    <w:rsid w:val="00960BE7"/>
    <w:rsid w:val="00A849CE"/>
    <w:rsid w:val="00AF43F5"/>
    <w:rsid w:val="00C51F60"/>
    <w:rsid w:val="00D614C9"/>
    <w:rsid w:val="00E12439"/>
    <w:rsid w:val="00E22651"/>
    <w:rsid w:val="00F84503"/>
    <w:rsid w:val="00F94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8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68A6"/>
    <w:rPr>
      <w:rFonts w:asciiTheme="majorHAnsi" w:eastAsiaTheme="majorEastAsia" w:hAnsiTheme="majorHAnsi" w:cstheme="majorBidi"/>
      <w:sz w:val="18"/>
      <w:szCs w:val="18"/>
    </w:rPr>
  </w:style>
  <w:style w:type="paragraph" w:styleId="a5">
    <w:name w:val="header"/>
    <w:basedOn w:val="a"/>
    <w:link w:val="a6"/>
    <w:uiPriority w:val="99"/>
    <w:unhideWhenUsed/>
    <w:rsid w:val="00960BE7"/>
    <w:pPr>
      <w:tabs>
        <w:tab w:val="center" w:pos="4252"/>
        <w:tab w:val="right" w:pos="8504"/>
      </w:tabs>
      <w:snapToGrid w:val="0"/>
    </w:pPr>
  </w:style>
  <w:style w:type="character" w:customStyle="1" w:styleId="a6">
    <w:name w:val="ヘッダー (文字)"/>
    <w:basedOn w:val="a0"/>
    <w:link w:val="a5"/>
    <w:uiPriority w:val="99"/>
    <w:rsid w:val="00960BE7"/>
  </w:style>
  <w:style w:type="paragraph" w:styleId="a7">
    <w:name w:val="footer"/>
    <w:basedOn w:val="a"/>
    <w:link w:val="a8"/>
    <w:uiPriority w:val="99"/>
    <w:unhideWhenUsed/>
    <w:rsid w:val="00960BE7"/>
    <w:pPr>
      <w:tabs>
        <w:tab w:val="center" w:pos="4252"/>
        <w:tab w:val="right" w:pos="8504"/>
      </w:tabs>
      <w:snapToGrid w:val="0"/>
    </w:pPr>
  </w:style>
  <w:style w:type="character" w:customStyle="1" w:styleId="a8">
    <w:name w:val="フッター (文字)"/>
    <w:basedOn w:val="a0"/>
    <w:link w:val="a7"/>
    <w:uiPriority w:val="99"/>
    <w:rsid w:val="00960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8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68A6"/>
    <w:rPr>
      <w:rFonts w:asciiTheme="majorHAnsi" w:eastAsiaTheme="majorEastAsia" w:hAnsiTheme="majorHAnsi" w:cstheme="majorBidi"/>
      <w:sz w:val="18"/>
      <w:szCs w:val="18"/>
    </w:rPr>
  </w:style>
  <w:style w:type="paragraph" w:styleId="a5">
    <w:name w:val="header"/>
    <w:basedOn w:val="a"/>
    <w:link w:val="a6"/>
    <w:uiPriority w:val="99"/>
    <w:unhideWhenUsed/>
    <w:rsid w:val="00960BE7"/>
    <w:pPr>
      <w:tabs>
        <w:tab w:val="center" w:pos="4252"/>
        <w:tab w:val="right" w:pos="8504"/>
      </w:tabs>
      <w:snapToGrid w:val="0"/>
    </w:pPr>
  </w:style>
  <w:style w:type="character" w:customStyle="1" w:styleId="a6">
    <w:name w:val="ヘッダー (文字)"/>
    <w:basedOn w:val="a0"/>
    <w:link w:val="a5"/>
    <w:uiPriority w:val="99"/>
    <w:rsid w:val="00960BE7"/>
  </w:style>
  <w:style w:type="paragraph" w:styleId="a7">
    <w:name w:val="footer"/>
    <w:basedOn w:val="a"/>
    <w:link w:val="a8"/>
    <w:uiPriority w:val="99"/>
    <w:unhideWhenUsed/>
    <w:rsid w:val="00960BE7"/>
    <w:pPr>
      <w:tabs>
        <w:tab w:val="center" w:pos="4252"/>
        <w:tab w:val="right" w:pos="8504"/>
      </w:tabs>
      <w:snapToGrid w:val="0"/>
    </w:pPr>
  </w:style>
  <w:style w:type="character" w:customStyle="1" w:styleId="a8">
    <w:name w:val="フッター (文字)"/>
    <w:basedOn w:val="a0"/>
    <w:link w:val="a7"/>
    <w:uiPriority w:val="99"/>
    <w:rsid w:val="0096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2018-10-01T10:58:00Z</cp:lastPrinted>
  <dcterms:created xsi:type="dcterms:W3CDTF">2018-05-23T04:37:00Z</dcterms:created>
  <dcterms:modified xsi:type="dcterms:W3CDTF">2018-10-09T13:57:00Z</dcterms:modified>
</cp:coreProperties>
</file>